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EF363C" w:rsidP="00F406AB">
      <w:pPr>
        <w:spacing w:line="360" w:lineRule="auto"/>
        <w:jc w:val="center"/>
        <w:rPr>
          <w:b/>
          <w:sz w:val="28"/>
          <w:szCs w:val="28"/>
        </w:rPr>
      </w:pPr>
      <w:r w:rsidRPr="00EF363C">
        <w:rPr>
          <w:rFonts w:hint="eastAsia"/>
          <w:b/>
          <w:sz w:val="28"/>
          <w:szCs w:val="28"/>
        </w:rPr>
        <w:t>富</w:t>
      </w:r>
      <w:proofErr w:type="gramStart"/>
      <w:r w:rsidRPr="00EF363C">
        <w:rPr>
          <w:rFonts w:hint="eastAsia"/>
          <w:b/>
          <w:sz w:val="28"/>
          <w:szCs w:val="28"/>
        </w:rPr>
        <w:t>荣富乾债券</w:t>
      </w:r>
      <w:proofErr w:type="gramEnd"/>
      <w:r w:rsidRPr="00EF363C">
        <w:rPr>
          <w:rFonts w:hint="eastAsia"/>
          <w:b/>
          <w:sz w:val="28"/>
          <w:szCs w:val="28"/>
        </w:rPr>
        <w:t>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EF363C" w:rsidRPr="00B171CC">
        <w:rPr>
          <w:rFonts w:hint="eastAsia"/>
        </w:rPr>
        <w:t>2</w:t>
      </w:r>
      <w:r w:rsidRPr="00B171CC">
        <w:rPr>
          <w:rFonts w:hint="eastAsia"/>
        </w:rPr>
        <w:t>月</w:t>
      </w:r>
      <w:r w:rsidR="00B171CC">
        <w:rPr>
          <w:rFonts w:hint="eastAsia"/>
        </w:rPr>
        <w:t>8</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tcPr>
          <w:p w:rsidR="00654A6D" w:rsidRPr="00167F6A" w:rsidRDefault="00654A6D" w:rsidP="00D96BFD">
            <w:pPr>
              <w:rPr>
                <w:rFonts w:ascii="Arial" w:hAnsi="Arial" w:cs="Arial"/>
                <w:szCs w:val="21"/>
              </w:rPr>
            </w:pPr>
            <w:r w:rsidRPr="00654A6D">
              <w:rPr>
                <w:rFonts w:ascii="Arial" w:hAnsi="宋体" w:cs="Arial" w:hint="eastAsia"/>
                <w:szCs w:val="21"/>
              </w:rPr>
              <w:t>富</w:t>
            </w:r>
            <w:proofErr w:type="gramStart"/>
            <w:r w:rsidRPr="00654A6D">
              <w:rPr>
                <w:rFonts w:ascii="Arial" w:hAnsi="宋体" w:cs="Arial" w:hint="eastAsia"/>
                <w:szCs w:val="21"/>
              </w:rPr>
              <w:t>荣富乾债券</w:t>
            </w:r>
            <w:proofErr w:type="gramEnd"/>
            <w:r w:rsidRPr="00654A6D">
              <w:rPr>
                <w:rFonts w:ascii="Arial" w:hAnsi="宋体" w:cs="Arial" w:hint="eastAsia"/>
                <w:szCs w:val="21"/>
              </w:rPr>
              <w:t>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tcPr>
          <w:p w:rsidR="00654A6D" w:rsidRPr="00167F6A" w:rsidRDefault="00654A6D" w:rsidP="00654A6D">
            <w:pPr>
              <w:rPr>
                <w:rFonts w:ascii="Arial" w:hAnsi="Arial" w:cs="Arial"/>
                <w:szCs w:val="21"/>
              </w:rPr>
            </w:pPr>
            <w:r w:rsidRPr="00654A6D">
              <w:rPr>
                <w:rFonts w:ascii="Arial" w:hAnsi="宋体" w:cs="Arial" w:hint="eastAsia"/>
                <w:szCs w:val="21"/>
              </w:rPr>
              <w:t>富</w:t>
            </w:r>
            <w:proofErr w:type="gramStart"/>
            <w:r w:rsidRPr="00654A6D">
              <w:rPr>
                <w:rFonts w:ascii="Arial" w:hAnsi="宋体" w:cs="Arial" w:hint="eastAsia"/>
                <w:szCs w:val="21"/>
              </w:rPr>
              <w:t>荣富乾债券</w:t>
            </w:r>
            <w:proofErr w:type="gramEnd"/>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tcPr>
          <w:p w:rsidR="00654A6D" w:rsidRPr="00167F6A" w:rsidRDefault="00407D04" w:rsidP="00D96BFD">
            <w:pPr>
              <w:rPr>
                <w:rFonts w:ascii="Arial" w:hAnsi="Arial" w:cs="Arial"/>
                <w:szCs w:val="21"/>
              </w:rPr>
            </w:pPr>
            <w:r>
              <w:rPr>
                <w:rFonts w:ascii="Arial" w:hAnsi="Arial" w:cs="Arial" w:hint="eastAsia"/>
                <w:szCs w:val="21"/>
              </w:rPr>
              <w:t>004792</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2F0B4C" w:rsidRPr="00B171CC">
              <w:rPr>
                <w:rFonts w:ascii="Arial" w:hAnsi="Arial" w:cs="Arial" w:hint="eastAsia"/>
                <w:szCs w:val="21"/>
              </w:rPr>
              <w:t>2</w:t>
            </w:r>
            <w:r w:rsidRPr="00B171CC">
              <w:rPr>
                <w:rFonts w:ascii="Arial" w:hAnsi="宋体" w:cs="Arial"/>
                <w:szCs w:val="21"/>
              </w:rPr>
              <w:t>月</w:t>
            </w:r>
            <w:r w:rsidR="00F35838">
              <w:rPr>
                <w:rFonts w:ascii="Arial" w:hAnsi="宋体" w:cs="Arial" w:hint="eastAsia"/>
                <w:szCs w:val="21"/>
              </w:rPr>
              <w:t>7</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F25695" w:rsidP="00D96BFD">
            <w:pPr>
              <w:rPr>
                <w:rFonts w:ascii="Arial" w:hAnsi="Arial" w:cs="Arial"/>
                <w:szCs w:val="21"/>
              </w:rPr>
            </w:pPr>
            <w:r w:rsidRPr="00F25695">
              <w:rPr>
                <w:rFonts w:ascii="Arial" w:hAnsi="宋体" w:cs="Arial" w:hint="eastAsia"/>
                <w:szCs w:val="21"/>
              </w:rPr>
              <w:t>上海浦东发展银行股份有限公司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tcPr>
          <w:p w:rsidR="00654A6D" w:rsidRDefault="00654A6D" w:rsidP="00D96BFD">
            <w:pPr>
              <w:rPr>
                <w:rFonts w:ascii="Arial" w:hAnsi="Arial" w:cs="Arial"/>
                <w:szCs w:val="21"/>
              </w:rPr>
            </w:pPr>
            <w:r w:rsidRPr="00167F6A">
              <w:rPr>
                <w:rFonts w:ascii="Arial" w:hAnsi="Arial" w:cs="Arial" w:hint="eastAsia"/>
                <w:szCs w:val="21"/>
              </w:rPr>
              <w:t>《</w:t>
            </w:r>
            <w:r w:rsidR="00F25695" w:rsidRPr="00654A6D">
              <w:rPr>
                <w:rFonts w:ascii="Arial" w:hAnsi="宋体" w:cs="Arial" w:hint="eastAsia"/>
                <w:szCs w:val="21"/>
              </w:rPr>
              <w:t>富荣富乾债券型证券投资基金</w:t>
            </w:r>
            <w:r w:rsidRPr="00167F6A">
              <w:rPr>
                <w:rFonts w:ascii="Arial" w:hAnsi="Arial" w:cs="Arial" w:hint="eastAsia"/>
                <w:szCs w:val="21"/>
              </w:rPr>
              <w:t>基金合同》、《</w:t>
            </w:r>
            <w:r w:rsidR="00F25695" w:rsidRPr="00654A6D">
              <w:rPr>
                <w:rFonts w:ascii="Arial" w:hAnsi="宋体" w:cs="Arial" w:hint="eastAsia"/>
                <w:szCs w:val="21"/>
              </w:rPr>
              <w:t>富荣富乾债券型证券投资基金</w:t>
            </w:r>
            <w:r w:rsidRPr="00167F6A">
              <w:rPr>
                <w:rFonts w:ascii="Arial" w:hAnsi="Arial" w:cs="Arial" w:hint="eastAsia"/>
                <w:szCs w:val="21"/>
              </w:rPr>
              <w:t>招募说明书》等</w:t>
            </w:r>
          </w:p>
          <w:p w:rsidR="006D541E" w:rsidRPr="00167F6A" w:rsidRDefault="006D541E" w:rsidP="00D96BFD">
            <w:pPr>
              <w:rPr>
                <w:rFonts w:ascii="Arial" w:hAnsi="Arial" w:cs="Arial"/>
                <w:szCs w:val="21"/>
              </w:rPr>
            </w:pPr>
          </w:p>
        </w:tc>
      </w:tr>
    </w:tbl>
    <w:p w:rsidR="006D541E" w:rsidRPr="006D541E" w:rsidRDefault="00A215EA" w:rsidP="00654A6D">
      <w:pPr>
        <w:spacing w:line="360" w:lineRule="auto"/>
      </w:pPr>
      <w:r w:rsidRPr="00A215EA">
        <w:rPr>
          <w:rFonts w:hint="eastAsia"/>
        </w:rPr>
        <w:t>注：自基金合同生效之日起，本基金管理人正式开始管理本基金。</w:t>
      </w:r>
      <w:bookmarkStart w:id="0" w:name="_GoBack"/>
      <w:bookmarkEnd w:id="0"/>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Pr>
                <w:rFonts w:asciiTheme="minorEastAsia" w:hAnsiTheme="minorEastAsia" w:cs="宋体" w:hint="eastAsia"/>
                <w:color w:val="000000"/>
                <w:kern w:val="0"/>
                <w:szCs w:val="21"/>
              </w:rPr>
              <w:t>717</w:t>
            </w:r>
            <w:r w:rsidRPr="00A215EA">
              <w:rPr>
                <w:rFonts w:asciiTheme="minorEastAsia" w:hAnsiTheme="minorEastAsia" w:cs="宋体" w:hint="eastAsia"/>
                <w:color w:val="000000"/>
                <w:kern w:val="0"/>
                <w:szCs w:val="21"/>
              </w:rPr>
              <w:t>号</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自2017年</w:t>
            </w:r>
            <w:r>
              <w:rPr>
                <w:rFonts w:asciiTheme="minorEastAsia" w:hAnsiTheme="minorEastAsia" w:cs="宋体" w:hint="eastAsia"/>
                <w:color w:val="000000"/>
                <w:kern w:val="0"/>
                <w:szCs w:val="21"/>
              </w:rPr>
              <w:t>11</w:t>
            </w:r>
            <w:r w:rsidRPr="00A215EA">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14</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1</w:t>
            </w:r>
            <w:r w:rsidRPr="00A215EA">
              <w:rPr>
                <w:rFonts w:asciiTheme="minorEastAsia" w:hAnsiTheme="minorEastAsia" w:cs="宋体" w:hint="eastAsia"/>
                <w:color w:val="000000"/>
                <w:kern w:val="0"/>
                <w:szCs w:val="21"/>
              </w:rPr>
              <w:t>日止</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验资机构名称</w:t>
            </w:r>
          </w:p>
        </w:tc>
        <w:tc>
          <w:tcPr>
            <w:tcW w:w="3265" w:type="pct"/>
            <w:gridSpan w:val="3"/>
            <w:vAlign w:val="center"/>
          </w:tcPr>
          <w:p w:rsidR="00E20B6F" w:rsidRPr="00167F6A" w:rsidRDefault="00E20B6F" w:rsidP="00D96BFD">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E20B6F" w:rsidRPr="00167F6A" w:rsidRDefault="00E20B6F" w:rsidP="00D96BFD">
            <w:pPr>
              <w:rPr>
                <w:rFonts w:ascii="Arial" w:hAnsi="Arial" w:cs="Arial"/>
                <w:color w:val="000000"/>
                <w:szCs w:val="21"/>
              </w:rPr>
            </w:pPr>
            <w:r w:rsidRPr="00B171CC">
              <w:rPr>
                <w:rFonts w:asciiTheme="minorEastAsia" w:hAnsiTheme="minorEastAsia" w:cs="宋体" w:hint="eastAsia"/>
                <w:color w:val="000000"/>
                <w:kern w:val="0"/>
                <w:szCs w:val="21"/>
              </w:rPr>
              <w:t xml:space="preserve">2018年2月 </w:t>
            </w:r>
            <w:r w:rsidR="00B171CC" w:rsidRPr="00B171CC">
              <w:rPr>
                <w:rFonts w:asciiTheme="minorEastAsia" w:hAnsiTheme="minorEastAsia" w:cs="宋体" w:hint="eastAsia"/>
                <w:color w:val="000000"/>
                <w:kern w:val="0"/>
                <w:szCs w:val="21"/>
              </w:rPr>
              <w:t>2</w:t>
            </w:r>
            <w:r w:rsidRPr="00B171CC">
              <w:rPr>
                <w:rFonts w:asciiTheme="minorEastAsia" w:hAnsiTheme="minorEastAsia" w:cs="宋体" w:hint="eastAsia"/>
                <w:color w:val="000000"/>
                <w:kern w:val="0"/>
                <w:szCs w:val="21"/>
              </w:rPr>
              <w:t xml:space="preserve"> 日</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E20B6F" w:rsidRPr="00167F6A" w:rsidRDefault="002C09D6" w:rsidP="00D96BFD">
            <w:pPr>
              <w:rPr>
                <w:rFonts w:ascii="Arial" w:hAnsi="Arial" w:cs="Arial"/>
                <w:color w:val="000000"/>
                <w:szCs w:val="21"/>
              </w:rPr>
            </w:pPr>
            <w:r w:rsidRPr="00F7684B">
              <w:rPr>
                <w:rFonts w:ascii="Arial" w:hAnsi="Arial" w:cs="Arial" w:hint="eastAsia"/>
                <w:color w:val="000000"/>
                <w:szCs w:val="21"/>
              </w:rPr>
              <w:t>241</w:t>
            </w:r>
          </w:p>
        </w:tc>
      </w:tr>
      <w:tr w:rsidR="00E20B6F" w:rsidRPr="00167F6A" w:rsidTr="00D96BFD">
        <w:trPr>
          <w:jc w:val="center"/>
        </w:trPr>
        <w:tc>
          <w:tcPr>
            <w:tcW w:w="1735" w:type="pct"/>
            <w:gridSpan w:val="2"/>
            <w:vAlign w:val="center"/>
          </w:tcPr>
          <w:p w:rsidR="00E20B6F" w:rsidRPr="00167F6A" w:rsidRDefault="00E20B6F" w:rsidP="00D96BFD">
            <w:pPr>
              <w:rPr>
                <w:rFonts w:ascii="Arial" w:hAnsi="宋体" w:cs="Arial"/>
                <w:szCs w:val="21"/>
              </w:rPr>
            </w:pPr>
            <w:r w:rsidRPr="00167F6A">
              <w:rPr>
                <w:rFonts w:ascii="Arial" w:hAnsi="宋体" w:cs="Arial" w:hint="eastAsia"/>
                <w:szCs w:val="21"/>
              </w:rPr>
              <w:t>份额</w:t>
            </w:r>
            <w:r w:rsidR="006D541E">
              <w:rPr>
                <w:rFonts w:ascii="Arial" w:hAnsi="宋体" w:cs="Arial" w:hint="eastAsia"/>
                <w:szCs w:val="21"/>
              </w:rPr>
              <w:t>类</w:t>
            </w:r>
            <w:r w:rsidRPr="00167F6A">
              <w:rPr>
                <w:rFonts w:ascii="Arial" w:hAnsi="宋体" w:cs="Arial" w:hint="eastAsia"/>
                <w:szCs w:val="21"/>
              </w:rPr>
              <w:t>别</w:t>
            </w:r>
          </w:p>
        </w:tc>
        <w:tc>
          <w:tcPr>
            <w:tcW w:w="1144" w:type="pct"/>
          </w:tcPr>
          <w:p w:rsidR="00E20B6F" w:rsidRPr="00167F6A" w:rsidRDefault="00E20B6F" w:rsidP="00D96BFD">
            <w:pPr>
              <w:jc w:val="center"/>
              <w:rPr>
                <w:rFonts w:ascii="Arial" w:hAnsi="Arial" w:cs="Arial"/>
                <w:szCs w:val="21"/>
              </w:rPr>
            </w:pPr>
            <w:r w:rsidRPr="00EB1A05">
              <w:rPr>
                <w:rFonts w:ascii="Arial" w:hAnsi="Arial" w:cs="Arial" w:hint="eastAsia"/>
                <w:szCs w:val="21"/>
              </w:rPr>
              <w:t>富</w:t>
            </w:r>
            <w:proofErr w:type="gramStart"/>
            <w:r w:rsidRPr="00EB1A05">
              <w:rPr>
                <w:rFonts w:ascii="Arial" w:hAnsi="Arial" w:cs="Arial" w:hint="eastAsia"/>
                <w:szCs w:val="21"/>
              </w:rPr>
              <w:t>荣富乾债券</w:t>
            </w:r>
            <w:proofErr w:type="gramEnd"/>
            <w:r w:rsidRPr="00EB1A05">
              <w:rPr>
                <w:rFonts w:ascii="Arial" w:hAnsi="Arial" w:cs="Arial" w:hint="eastAsia"/>
                <w:szCs w:val="21"/>
              </w:rPr>
              <w:t>A</w:t>
            </w:r>
          </w:p>
        </w:tc>
        <w:tc>
          <w:tcPr>
            <w:tcW w:w="1117" w:type="pct"/>
          </w:tcPr>
          <w:p w:rsidR="00E20B6F" w:rsidRPr="00167F6A" w:rsidRDefault="00E20B6F" w:rsidP="00D96BFD">
            <w:pPr>
              <w:jc w:val="center"/>
              <w:rPr>
                <w:rFonts w:ascii="Arial" w:hAnsi="Arial" w:cs="Arial"/>
                <w:szCs w:val="21"/>
              </w:rPr>
            </w:pPr>
            <w:r w:rsidRPr="00EB1A05">
              <w:rPr>
                <w:rFonts w:ascii="Arial" w:hAnsi="Arial" w:cs="Arial" w:hint="eastAsia"/>
                <w:szCs w:val="21"/>
              </w:rPr>
              <w:t>富</w:t>
            </w:r>
            <w:proofErr w:type="gramStart"/>
            <w:r w:rsidRPr="00EB1A05">
              <w:rPr>
                <w:rFonts w:ascii="Arial" w:hAnsi="Arial" w:cs="Arial" w:hint="eastAsia"/>
                <w:szCs w:val="21"/>
              </w:rPr>
              <w:t>荣富乾债券</w:t>
            </w:r>
            <w:proofErr w:type="gramEnd"/>
            <w:r w:rsidRPr="00EB1A05">
              <w:rPr>
                <w:rFonts w:ascii="Arial" w:hAnsi="Arial" w:cs="Arial" w:hint="eastAsia"/>
                <w:szCs w:val="21"/>
              </w:rPr>
              <w:t>C</w:t>
            </w:r>
          </w:p>
        </w:tc>
        <w:tc>
          <w:tcPr>
            <w:tcW w:w="1004" w:type="pct"/>
          </w:tcPr>
          <w:p w:rsidR="00E20B6F" w:rsidRPr="00167F6A" w:rsidRDefault="00E20B6F" w:rsidP="00D96BFD">
            <w:pPr>
              <w:jc w:val="center"/>
              <w:rPr>
                <w:rFonts w:ascii="Arial" w:hAnsi="Arial" w:cs="Arial"/>
                <w:szCs w:val="21"/>
              </w:rPr>
            </w:pPr>
            <w:r w:rsidRPr="00167F6A">
              <w:rPr>
                <w:rFonts w:ascii="Arial" w:hAnsi="Arial" w:cs="Arial" w:hint="eastAsia"/>
                <w:szCs w:val="21"/>
              </w:rPr>
              <w:t>合计</w:t>
            </w:r>
          </w:p>
        </w:tc>
      </w:tr>
      <w:tr w:rsidR="002C09D6" w:rsidRPr="00167F6A" w:rsidTr="00D96BFD">
        <w:trPr>
          <w:jc w:val="center"/>
        </w:trPr>
        <w:tc>
          <w:tcPr>
            <w:tcW w:w="1735" w:type="pct"/>
            <w:gridSpan w:val="2"/>
            <w:vAlign w:val="center"/>
          </w:tcPr>
          <w:p w:rsidR="002C09D6" w:rsidRPr="00167F6A" w:rsidRDefault="002C09D6" w:rsidP="00D96BFD">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2C09D6" w:rsidRPr="00F7684B" w:rsidRDefault="002C09D6" w:rsidP="00D96BFD">
            <w:pPr>
              <w:rPr>
                <w:rFonts w:ascii="Arial" w:hAnsi="Arial" w:cs="Arial"/>
                <w:color w:val="000000"/>
                <w:szCs w:val="21"/>
              </w:rPr>
            </w:pPr>
            <w:r w:rsidRPr="00F7684B">
              <w:rPr>
                <w:rFonts w:ascii="Arial" w:hAnsi="Arial" w:cs="Arial" w:hint="eastAsia"/>
                <w:color w:val="000000"/>
                <w:szCs w:val="21"/>
              </w:rPr>
              <w:t>1,536.89</w:t>
            </w:r>
          </w:p>
        </w:tc>
        <w:tc>
          <w:tcPr>
            <w:tcW w:w="1117"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202,000,036.00</w:t>
            </w:r>
          </w:p>
        </w:tc>
        <w:tc>
          <w:tcPr>
            <w:tcW w:w="100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202,001,572.89</w:t>
            </w:r>
          </w:p>
        </w:tc>
      </w:tr>
      <w:tr w:rsidR="002C09D6" w:rsidRPr="00167F6A" w:rsidTr="00D96BFD">
        <w:trPr>
          <w:jc w:val="center"/>
        </w:trPr>
        <w:tc>
          <w:tcPr>
            <w:tcW w:w="1735" w:type="pct"/>
            <w:gridSpan w:val="2"/>
            <w:vAlign w:val="center"/>
          </w:tcPr>
          <w:p w:rsidR="002C09D6" w:rsidRPr="00167F6A" w:rsidRDefault="002C09D6" w:rsidP="00D96BFD">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5.50</w:t>
            </w:r>
          </w:p>
        </w:tc>
        <w:tc>
          <w:tcPr>
            <w:tcW w:w="1117"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0.04</w:t>
            </w:r>
          </w:p>
        </w:tc>
        <w:tc>
          <w:tcPr>
            <w:tcW w:w="100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5.54</w:t>
            </w:r>
          </w:p>
        </w:tc>
      </w:tr>
      <w:tr w:rsidR="002C09D6" w:rsidRPr="00167F6A" w:rsidTr="00D96BFD">
        <w:trPr>
          <w:jc w:val="center"/>
        </w:trPr>
        <w:tc>
          <w:tcPr>
            <w:tcW w:w="856" w:type="pct"/>
            <w:vMerge w:val="restart"/>
            <w:vAlign w:val="center"/>
          </w:tcPr>
          <w:p w:rsidR="002C09D6" w:rsidRPr="00167F6A" w:rsidRDefault="002C09D6" w:rsidP="00D96BFD">
            <w:pPr>
              <w:rPr>
                <w:rFonts w:ascii="Arial" w:hAnsi="宋体" w:cs="Arial"/>
                <w:szCs w:val="21"/>
              </w:rPr>
            </w:pPr>
            <w:r w:rsidRPr="00167F6A">
              <w:rPr>
                <w:rFonts w:ascii="Arial" w:hAnsi="宋体" w:cs="Arial"/>
                <w:szCs w:val="21"/>
              </w:rPr>
              <w:t>募集份额</w:t>
            </w:r>
          </w:p>
          <w:p w:rsidR="002C09D6" w:rsidRPr="00167F6A" w:rsidRDefault="002C09D6" w:rsidP="00D96BFD">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2C09D6" w:rsidRPr="00167F6A" w:rsidRDefault="002C09D6" w:rsidP="00D96BFD">
            <w:pPr>
              <w:rPr>
                <w:rFonts w:ascii="Arial" w:hAnsi="Arial" w:cs="Arial"/>
                <w:szCs w:val="21"/>
              </w:rPr>
            </w:pPr>
            <w:r w:rsidRPr="00167F6A">
              <w:rPr>
                <w:rFonts w:ascii="Arial" w:hAnsi="宋体" w:cs="Arial"/>
                <w:szCs w:val="21"/>
              </w:rPr>
              <w:t>有效认购份额</w:t>
            </w:r>
          </w:p>
        </w:tc>
        <w:tc>
          <w:tcPr>
            <w:tcW w:w="114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1,536.89</w:t>
            </w:r>
          </w:p>
        </w:tc>
        <w:tc>
          <w:tcPr>
            <w:tcW w:w="1117"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202,000,036.00</w:t>
            </w:r>
          </w:p>
        </w:tc>
        <w:tc>
          <w:tcPr>
            <w:tcW w:w="100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202,001,572.89</w:t>
            </w:r>
          </w:p>
        </w:tc>
      </w:tr>
      <w:tr w:rsidR="002C09D6" w:rsidRPr="00167F6A" w:rsidTr="00D96BFD">
        <w:trPr>
          <w:trHeight w:val="708"/>
          <w:jc w:val="center"/>
        </w:trPr>
        <w:tc>
          <w:tcPr>
            <w:tcW w:w="856" w:type="pct"/>
            <w:vMerge/>
            <w:vAlign w:val="center"/>
          </w:tcPr>
          <w:p w:rsidR="002C09D6" w:rsidRPr="00167F6A" w:rsidRDefault="002C09D6" w:rsidP="00D96BFD">
            <w:pPr>
              <w:rPr>
                <w:rFonts w:ascii="Arial" w:hAnsi="Arial" w:cs="Arial"/>
                <w:szCs w:val="21"/>
              </w:rPr>
            </w:pPr>
          </w:p>
        </w:tc>
        <w:tc>
          <w:tcPr>
            <w:tcW w:w="879" w:type="pct"/>
            <w:vAlign w:val="center"/>
          </w:tcPr>
          <w:p w:rsidR="002C09D6" w:rsidRPr="00167F6A" w:rsidRDefault="002C09D6" w:rsidP="00D96BFD">
            <w:pPr>
              <w:rPr>
                <w:rFonts w:ascii="Arial" w:hAnsi="Arial" w:cs="Arial"/>
                <w:szCs w:val="21"/>
              </w:rPr>
            </w:pPr>
            <w:r w:rsidRPr="00167F6A">
              <w:rPr>
                <w:rFonts w:ascii="Arial" w:hAnsi="宋体" w:cs="Arial"/>
                <w:szCs w:val="21"/>
              </w:rPr>
              <w:t>利息结转的份额</w:t>
            </w:r>
          </w:p>
        </w:tc>
        <w:tc>
          <w:tcPr>
            <w:tcW w:w="114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5.50</w:t>
            </w:r>
          </w:p>
        </w:tc>
        <w:tc>
          <w:tcPr>
            <w:tcW w:w="1117"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0.04</w:t>
            </w:r>
          </w:p>
        </w:tc>
        <w:tc>
          <w:tcPr>
            <w:tcW w:w="100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5.54</w:t>
            </w:r>
          </w:p>
        </w:tc>
      </w:tr>
      <w:tr w:rsidR="002C09D6" w:rsidRPr="00167F6A" w:rsidTr="00D96BFD">
        <w:trPr>
          <w:jc w:val="center"/>
        </w:trPr>
        <w:tc>
          <w:tcPr>
            <w:tcW w:w="856" w:type="pct"/>
            <w:vMerge/>
            <w:vAlign w:val="center"/>
          </w:tcPr>
          <w:p w:rsidR="002C09D6" w:rsidRPr="00167F6A" w:rsidRDefault="002C09D6" w:rsidP="00D96BFD">
            <w:pPr>
              <w:rPr>
                <w:rFonts w:ascii="Arial" w:hAnsi="Arial" w:cs="Arial"/>
                <w:szCs w:val="21"/>
              </w:rPr>
            </w:pPr>
          </w:p>
        </w:tc>
        <w:tc>
          <w:tcPr>
            <w:tcW w:w="879" w:type="pct"/>
            <w:vAlign w:val="center"/>
          </w:tcPr>
          <w:p w:rsidR="002C09D6" w:rsidRPr="00167F6A" w:rsidRDefault="002C09D6" w:rsidP="00D96BFD">
            <w:pPr>
              <w:rPr>
                <w:rFonts w:ascii="Arial" w:hAnsi="Arial" w:cs="Arial"/>
                <w:szCs w:val="21"/>
              </w:rPr>
            </w:pPr>
            <w:r w:rsidRPr="00167F6A">
              <w:rPr>
                <w:rFonts w:ascii="Arial" w:hAnsi="宋体" w:cs="Arial"/>
                <w:szCs w:val="21"/>
              </w:rPr>
              <w:t>合计</w:t>
            </w:r>
          </w:p>
        </w:tc>
        <w:tc>
          <w:tcPr>
            <w:tcW w:w="114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1,542.39</w:t>
            </w:r>
          </w:p>
        </w:tc>
        <w:tc>
          <w:tcPr>
            <w:tcW w:w="1117"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202,000,036.04</w:t>
            </w:r>
          </w:p>
        </w:tc>
        <w:tc>
          <w:tcPr>
            <w:tcW w:w="1004" w:type="pct"/>
            <w:vAlign w:val="center"/>
          </w:tcPr>
          <w:p w:rsidR="002C09D6" w:rsidRPr="00F7684B" w:rsidRDefault="002C09D6" w:rsidP="00351CB8">
            <w:pPr>
              <w:rPr>
                <w:rFonts w:ascii="Arial" w:hAnsi="Arial" w:cs="Arial"/>
                <w:color w:val="000000"/>
                <w:szCs w:val="21"/>
              </w:rPr>
            </w:pPr>
            <w:r w:rsidRPr="00F7684B">
              <w:rPr>
                <w:rFonts w:ascii="Arial" w:hAnsi="Arial" w:cs="Arial" w:hint="eastAsia"/>
                <w:color w:val="000000"/>
                <w:szCs w:val="21"/>
              </w:rPr>
              <w:t>202,001,578.43</w:t>
            </w:r>
          </w:p>
        </w:tc>
      </w:tr>
      <w:tr w:rsidR="00E20B6F" w:rsidRPr="00167F6A" w:rsidTr="00D96BFD">
        <w:trPr>
          <w:jc w:val="center"/>
        </w:trPr>
        <w:tc>
          <w:tcPr>
            <w:tcW w:w="856" w:type="pct"/>
            <w:vMerge w:val="restart"/>
            <w:vAlign w:val="center"/>
          </w:tcPr>
          <w:p w:rsidR="00E20B6F" w:rsidRPr="00167F6A" w:rsidRDefault="00E20B6F" w:rsidP="00D96BFD">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认购的基金份额</w:t>
            </w:r>
            <w:r w:rsidRPr="00167F6A">
              <w:rPr>
                <w:rFonts w:ascii="Arial" w:hAnsi="Arial" w:cs="Arial"/>
                <w:szCs w:val="21"/>
              </w:rPr>
              <w:t xml:space="preserve"> </w:t>
            </w: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w:t>
            </w:r>
          </w:p>
        </w:tc>
        <w:tc>
          <w:tcPr>
            <w:tcW w:w="1117"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w:t>
            </w:r>
          </w:p>
        </w:tc>
        <w:tc>
          <w:tcPr>
            <w:tcW w:w="100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占基金总份额比例</w:t>
            </w:r>
            <w:r w:rsidRPr="00167F6A">
              <w:rPr>
                <w:rFonts w:ascii="Arial" w:hAnsi="Arial" w:cs="Arial"/>
                <w:szCs w:val="21"/>
              </w:rPr>
              <w:t xml:space="preserve"> </w:t>
            </w:r>
          </w:p>
        </w:tc>
        <w:tc>
          <w:tcPr>
            <w:tcW w:w="114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0.00%</w:t>
            </w:r>
          </w:p>
        </w:tc>
        <w:tc>
          <w:tcPr>
            <w:tcW w:w="1117"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0.00%</w:t>
            </w:r>
          </w:p>
        </w:tc>
        <w:tc>
          <w:tcPr>
            <w:tcW w:w="1004" w:type="pct"/>
            <w:vAlign w:val="center"/>
          </w:tcPr>
          <w:p w:rsidR="00E20B6F" w:rsidRPr="00F7684B" w:rsidRDefault="00E20B6F" w:rsidP="00D96BFD">
            <w:pPr>
              <w:rPr>
                <w:rFonts w:ascii="Arial" w:hAnsi="Arial" w:cs="Arial"/>
                <w:color w:val="000000"/>
                <w:szCs w:val="21"/>
              </w:rPr>
            </w:pPr>
            <w:r w:rsidRPr="00F7684B">
              <w:rPr>
                <w:rFonts w:ascii="Arial" w:hAnsi="Arial" w:cs="Arial"/>
                <w:color w:val="000000"/>
                <w:szCs w:val="21"/>
              </w:rPr>
              <w:t>0.00%</w:t>
            </w:r>
          </w:p>
        </w:tc>
      </w:tr>
      <w:tr w:rsidR="00E20B6F" w:rsidRPr="00167F6A" w:rsidTr="00D96BFD">
        <w:trPr>
          <w:trHeight w:val="798"/>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其他需要说明的事项</w:t>
            </w:r>
          </w:p>
        </w:tc>
        <w:tc>
          <w:tcPr>
            <w:tcW w:w="1144" w:type="pct"/>
            <w:vAlign w:val="center"/>
          </w:tcPr>
          <w:p w:rsidR="00E20B6F" w:rsidRPr="00F7684B" w:rsidRDefault="00E20B6F" w:rsidP="00D96BFD">
            <w:pPr>
              <w:spacing w:line="300" w:lineRule="atLeast"/>
              <w:rPr>
                <w:rFonts w:ascii="宋体" w:hAnsi="宋体" w:cs="宋体"/>
                <w:color w:val="333333"/>
                <w:sz w:val="24"/>
              </w:rPr>
            </w:pPr>
            <w:r w:rsidRPr="00F7684B">
              <w:rPr>
                <w:rFonts w:ascii="宋体" w:hAnsi="宋体" w:cs="宋体" w:hint="eastAsia"/>
                <w:color w:val="333333"/>
                <w:sz w:val="24"/>
              </w:rPr>
              <w:t>无</w:t>
            </w:r>
          </w:p>
        </w:tc>
        <w:tc>
          <w:tcPr>
            <w:tcW w:w="1117" w:type="pct"/>
            <w:vAlign w:val="center"/>
          </w:tcPr>
          <w:p w:rsidR="00E20B6F" w:rsidRPr="00F7684B" w:rsidRDefault="00E20B6F" w:rsidP="00D96BFD">
            <w:pPr>
              <w:spacing w:line="300" w:lineRule="atLeast"/>
              <w:rPr>
                <w:rFonts w:ascii="宋体" w:hAnsi="宋体" w:cs="宋体"/>
                <w:color w:val="333333"/>
                <w:sz w:val="24"/>
              </w:rPr>
            </w:pPr>
            <w:r w:rsidRPr="00F7684B">
              <w:rPr>
                <w:rFonts w:ascii="宋体" w:hAnsi="宋体" w:cs="宋体" w:hint="eastAsia"/>
                <w:color w:val="333333"/>
                <w:sz w:val="24"/>
              </w:rPr>
              <w:t>无</w:t>
            </w:r>
          </w:p>
        </w:tc>
        <w:tc>
          <w:tcPr>
            <w:tcW w:w="1004" w:type="pct"/>
            <w:vAlign w:val="center"/>
          </w:tcPr>
          <w:p w:rsidR="00E20B6F" w:rsidRPr="00F7684B" w:rsidRDefault="00E20B6F" w:rsidP="00D96BFD">
            <w:pPr>
              <w:spacing w:line="300" w:lineRule="atLeast"/>
              <w:rPr>
                <w:rFonts w:ascii="宋体" w:hAnsi="宋体" w:cs="宋体"/>
                <w:color w:val="333333"/>
                <w:sz w:val="24"/>
              </w:rPr>
            </w:pPr>
            <w:r w:rsidRPr="00F7684B">
              <w:rPr>
                <w:rFonts w:ascii="宋体" w:hAnsi="宋体" w:cs="宋体" w:hint="eastAsia"/>
                <w:color w:val="333333"/>
                <w:sz w:val="24"/>
              </w:rPr>
              <w:t>无</w:t>
            </w:r>
          </w:p>
        </w:tc>
      </w:tr>
      <w:tr w:rsidR="00E1105F" w:rsidRPr="00167F6A" w:rsidTr="00D96BFD">
        <w:trPr>
          <w:jc w:val="center"/>
        </w:trPr>
        <w:tc>
          <w:tcPr>
            <w:tcW w:w="856" w:type="pct"/>
            <w:vMerge w:val="restart"/>
            <w:vAlign w:val="center"/>
          </w:tcPr>
          <w:p w:rsidR="00E1105F" w:rsidRPr="00167F6A" w:rsidRDefault="00E1105F" w:rsidP="00D96BFD">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E1105F" w:rsidRPr="00167F6A" w:rsidRDefault="00E1105F" w:rsidP="00D96BFD">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1,074.99</w:t>
            </w:r>
          </w:p>
        </w:tc>
        <w:tc>
          <w:tcPr>
            <w:tcW w:w="1117"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14.04</w:t>
            </w:r>
          </w:p>
        </w:tc>
        <w:tc>
          <w:tcPr>
            <w:tcW w:w="1004"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1,089.03</w:t>
            </w:r>
          </w:p>
        </w:tc>
      </w:tr>
      <w:tr w:rsidR="00E1105F" w:rsidRPr="00167F6A" w:rsidTr="00D96BFD">
        <w:trPr>
          <w:jc w:val="center"/>
        </w:trPr>
        <w:tc>
          <w:tcPr>
            <w:tcW w:w="856" w:type="pct"/>
            <w:vMerge/>
            <w:vAlign w:val="center"/>
          </w:tcPr>
          <w:p w:rsidR="00E1105F" w:rsidRPr="00167F6A" w:rsidRDefault="00E1105F" w:rsidP="00D96BFD">
            <w:pPr>
              <w:rPr>
                <w:rFonts w:ascii="Arial" w:hAnsi="Arial" w:cs="Arial"/>
                <w:szCs w:val="21"/>
              </w:rPr>
            </w:pPr>
          </w:p>
        </w:tc>
        <w:tc>
          <w:tcPr>
            <w:tcW w:w="879" w:type="pct"/>
            <w:vAlign w:val="center"/>
          </w:tcPr>
          <w:p w:rsidR="00E1105F" w:rsidRPr="00167F6A" w:rsidRDefault="00E1105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0.000532%</w:t>
            </w:r>
          </w:p>
        </w:tc>
        <w:tc>
          <w:tcPr>
            <w:tcW w:w="1117"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0.000007%</w:t>
            </w:r>
          </w:p>
        </w:tc>
        <w:tc>
          <w:tcPr>
            <w:tcW w:w="1004" w:type="pct"/>
            <w:vAlign w:val="center"/>
          </w:tcPr>
          <w:p w:rsidR="00E1105F" w:rsidRPr="00E1105F" w:rsidRDefault="00E1105F">
            <w:pPr>
              <w:rPr>
                <w:rFonts w:ascii="Arial" w:hAnsi="Arial" w:cs="Arial"/>
                <w:color w:val="000000"/>
                <w:szCs w:val="21"/>
              </w:rPr>
            </w:pPr>
            <w:r w:rsidRPr="00E1105F">
              <w:rPr>
                <w:rFonts w:ascii="Arial" w:hAnsi="Arial" w:cs="Arial"/>
                <w:color w:val="000000"/>
                <w:szCs w:val="21"/>
              </w:rPr>
              <w:t>0.000539%</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募集期限届满基金是否符合法律法规规定的办理基金备案手续的条件</w:t>
            </w:r>
            <w:r w:rsidRPr="00167F6A">
              <w:rPr>
                <w:rFonts w:ascii="Arial" w:hAnsi="Arial" w:cs="Arial"/>
                <w:szCs w:val="21"/>
              </w:rPr>
              <w:t xml:space="preserve"> </w:t>
            </w:r>
          </w:p>
        </w:tc>
        <w:tc>
          <w:tcPr>
            <w:tcW w:w="3265" w:type="pct"/>
            <w:gridSpan w:val="3"/>
            <w:vAlign w:val="center"/>
          </w:tcPr>
          <w:p w:rsidR="00E20B6F" w:rsidRPr="00167F6A" w:rsidRDefault="00E20B6F" w:rsidP="00D96BFD">
            <w:pPr>
              <w:rPr>
                <w:rFonts w:ascii="Arial" w:hAnsi="Arial" w:cs="Arial"/>
                <w:color w:val="000000"/>
                <w:szCs w:val="21"/>
              </w:rPr>
            </w:pPr>
            <w:r w:rsidRPr="00167F6A">
              <w:rPr>
                <w:rFonts w:ascii="Arial" w:hAnsi="宋体" w:cs="Arial"/>
                <w:color w:val="000000"/>
                <w:szCs w:val="21"/>
              </w:rPr>
              <w:t>是</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E20B6F" w:rsidRPr="00167F6A" w:rsidRDefault="00E20B6F" w:rsidP="00D96BFD">
            <w:pPr>
              <w:rPr>
                <w:rFonts w:ascii="Arial" w:hAnsi="Arial" w:cs="Arial"/>
                <w:color w:val="000000"/>
                <w:szCs w:val="21"/>
              </w:rPr>
            </w:pPr>
            <w:r w:rsidRPr="00B171CC">
              <w:rPr>
                <w:rFonts w:ascii="Arial" w:hAnsi="Arial" w:cs="Arial"/>
                <w:color w:val="000000"/>
                <w:szCs w:val="21"/>
              </w:rPr>
              <w:t>201</w:t>
            </w:r>
            <w:r w:rsidRPr="00B171CC">
              <w:rPr>
                <w:rFonts w:ascii="Arial" w:hAnsi="Arial" w:cs="Arial" w:hint="eastAsia"/>
                <w:color w:val="000000"/>
                <w:szCs w:val="21"/>
              </w:rPr>
              <w:t>8</w:t>
            </w:r>
            <w:r w:rsidRPr="00B171CC">
              <w:rPr>
                <w:rFonts w:ascii="Arial" w:hAnsi="Arial" w:cs="Arial" w:hint="eastAsia"/>
                <w:color w:val="000000"/>
                <w:szCs w:val="21"/>
              </w:rPr>
              <w:t>年</w:t>
            </w:r>
            <w:r w:rsidRPr="00B171CC">
              <w:rPr>
                <w:rFonts w:ascii="Arial" w:hAnsi="Arial" w:cs="Arial" w:hint="eastAsia"/>
                <w:color w:val="000000"/>
                <w:szCs w:val="21"/>
              </w:rPr>
              <w:t>2</w:t>
            </w:r>
            <w:r w:rsidRPr="00B171CC">
              <w:rPr>
                <w:rFonts w:ascii="Arial" w:hAnsi="Arial" w:cs="Arial" w:hint="eastAsia"/>
                <w:color w:val="000000"/>
                <w:szCs w:val="21"/>
              </w:rPr>
              <w:t>月</w:t>
            </w:r>
            <w:r w:rsidR="00491774">
              <w:rPr>
                <w:rFonts w:ascii="Arial" w:hAnsi="Arial" w:cs="Arial" w:hint="eastAsia"/>
                <w:color w:val="000000"/>
                <w:szCs w:val="21"/>
              </w:rPr>
              <w:t>7</w:t>
            </w:r>
            <w:r w:rsidRPr="00B171CC">
              <w:rPr>
                <w:rFonts w:ascii="Arial" w:hAnsi="Arial" w:cs="Arial" w:hint="eastAsia"/>
                <w:color w:val="00000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Pr="0095109B" w:rsidRDefault="00A215EA" w:rsidP="00C75DDC">
      <w:pPr>
        <w:spacing w:line="360" w:lineRule="auto"/>
        <w:ind w:firstLineChars="200" w:firstLine="420"/>
      </w:pPr>
      <w:r w:rsidRPr="0095109B">
        <w:rPr>
          <w:rFonts w:hint="eastAsia"/>
        </w:rPr>
        <w:t>（</w:t>
      </w:r>
      <w:r w:rsidRPr="0095109B">
        <w:rPr>
          <w:rFonts w:hint="eastAsia"/>
        </w:rPr>
        <w:t>3</w:t>
      </w:r>
      <w:r w:rsidRPr="0095109B">
        <w:rPr>
          <w:rFonts w:hint="eastAsia"/>
        </w:rPr>
        <w:t>）本基金管理人高级管理人员、基金投资和研究部门负责人认购本基金份额总量的数量区间为</w:t>
      </w:r>
      <w:r w:rsidR="00523199" w:rsidRPr="0095109B">
        <w:rPr>
          <w:rFonts w:asciiTheme="minorEastAsia" w:hAnsiTheme="minorEastAsia" w:cs="宋体" w:hint="eastAsia"/>
          <w:color w:val="000000"/>
          <w:kern w:val="0"/>
          <w:szCs w:val="21"/>
        </w:rPr>
        <w:t>零到十万份</w:t>
      </w:r>
      <w:r w:rsidR="00AF4011" w:rsidRPr="0095109B">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sidRPr="0095109B">
        <w:rPr>
          <w:rFonts w:hint="eastAsia"/>
        </w:rPr>
        <w:t>（</w:t>
      </w:r>
      <w:r w:rsidRPr="0095109B">
        <w:rPr>
          <w:rFonts w:hint="eastAsia"/>
        </w:rPr>
        <w:t>4</w:t>
      </w:r>
      <w:r w:rsidRPr="0095109B">
        <w:rPr>
          <w:rFonts w:hint="eastAsia"/>
        </w:rPr>
        <w:t>）</w:t>
      </w:r>
      <w:r w:rsidR="00FD4306" w:rsidRPr="0095109B">
        <w:rPr>
          <w:rFonts w:hint="eastAsia"/>
        </w:rPr>
        <w:t>本基金的基金经理未持有本基金</w:t>
      </w:r>
      <w:r w:rsidR="00AF4011" w:rsidRPr="0095109B">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ED49A5">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BD1238" w:rsidRPr="00BD1238" w:rsidRDefault="00A215EA" w:rsidP="00ED49A5">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EF363C" w:rsidRPr="00ED5B1D">
        <w:rPr>
          <w:rFonts w:ascii="宋体" w:eastAsia="宋体" w:hAnsi="宋体" w:hint="eastAsia"/>
          <w:kern w:val="0"/>
          <w:szCs w:val="21"/>
        </w:rPr>
        <w:t>2</w:t>
      </w:r>
      <w:r w:rsidRPr="00ED5B1D">
        <w:rPr>
          <w:rFonts w:ascii="宋体" w:eastAsia="宋体" w:hAnsi="宋体" w:hint="eastAsia"/>
          <w:kern w:val="0"/>
          <w:szCs w:val="21"/>
        </w:rPr>
        <w:t>月</w:t>
      </w:r>
      <w:r w:rsidR="00B171CC">
        <w:rPr>
          <w:rFonts w:ascii="宋体" w:eastAsia="宋体" w:hAnsi="宋体" w:hint="eastAsia"/>
          <w:kern w:val="0"/>
          <w:szCs w:val="21"/>
        </w:rPr>
        <w:t>8</w:t>
      </w:r>
      <w:r w:rsidRPr="00ED5B1D">
        <w:rPr>
          <w:rFonts w:ascii="宋体" w:eastAsia="宋体" w:hAnsi="宋体" w:hint="eastAsia"/>
          <w:kern w:val="0"/>
          <w:szCs w:val="21"/>
        </w:rPr>
        <w:t>日</w:t>
      </w:r>
    </w:p>
    <w:sectPr w:rsidR="00A215EA" w:rsidRPr="00A215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0375" w:rsidRDefault="00540375" w:rsidP="00A215EA">
      <w:r>
        <w:separator/>
      </w:r>
    </w:p>
  </w:endnote>
  <w:endnote w:type="continuationSeparator" w:id="0">
    <w:p w:rsidR="00540375" w:rsidRDefault="0054037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F406AB">
        <w:pPr>
          <w:pStyle w:val="a4"/>
          <w:jc w:val="center"/>
        </w:pPr>
        <w:r>
          <w:fldChar w:fldCharType="begin"/>
        </w:r>
        <w:r>
          <w:instrText>PAGE   \* MERGEFORMAT</w:instrText>
        </w:r>
        <w:r>
          <w:fldChar w:fldCharType="separate"/>
        </w:r>
        <w:r w:rsidR="00ED49A5" w:rsidRPr="00ED49A5">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0375" w:rsidRDefault="00540375" w:rsidP="00A215EA">
      <w:r>
        <w:separator/>
      </w:r>
    </w:p>
  </w:footnote>
  <w:footnote w:type="continuationSeparator" w:id="0">
    <w:p w:rsidR="00540375" w:rsidRDefault="0054037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C3198"/>
    <w:rsid w:val="000C3D9A"/>
    <w:rsid w:val="00157B59"/>
    <w:rsid w:val="00182DE7"/>
    <w:rsid w:val="001977C8"/>
    <w:rsid w:val="001E6E96"/>
    <w:rsid w:val="002C09D6"/>
    <w:rsid w:val="002D3CA8"/>
    <w:rsid w:val="002F0B4C"/>
    <w:rsid w:val="003A7C15"/>
    <w:rsid w:val="003F69C1"/>
    <w:rsid w:val="00404C83"/>
    <w:rsid w:val="00407D04"/>
    <w:rsid w:val="004102F9"/>
    <w:rsid w:val="00426B8A"/>
    <w:rsid w:val="004447C3"/>
    <w:rsid w:val="00460E4E"/>
    <w:rsid w:val="004833D2"/>
    <w:rsid w:val="00491774"/>
    <w:rsid w:val="004B0B61"/>
    <w:rsid w:val="004D7B85"/>
    <w:rsid w:val="00504096"/>
    <w:rsid w:val="00523199"/>
    <w:rsid w:val="00540375"/>
    <w:rsid w:val="005C04C1"/>
    <w:rsid w:val="005C7F67"/>
    <w:rsid w:val="00654A6D"/>
    <w:rsid w:val="00687438"/>
    <w:rsid w:val="006D541E"/>
    <w:rsid w:val="006E4F9B"/>
    <w:rsid w:val="00753EF4"/>
    <w:rsid w:val="00753F83"/>
    <w:rsid w:val="007D064D"/>
    <w:rsid w:val="007F0C16"/>
    <w:rsid w:val="00813820"/>
    <w:rsid w:val="00873349"/>
    <w:rsid w:val="00886218"/>
    <w:rsid w:val="009305B2"/>
    <w:rsid w:val="0095109B"/>
    <w:rsid w:val="00967381"/>
    <w:rsid w:val="00973EC7"/>
    <w:rsid w:val="0099611C"/>
    <w:rsid w:val="00A215EA"/>
    <w:rsid w:val="00AC7CB0"/>
    <w:rsid w:val="00AE4375"/>
    <w:rsid w:val="00AF4011"/>
    <w:rsid w:val="00B171CC"/>
    <w:rsid w:val="00B54038"/>
    <w:rsid w:val="00B56585"/>
    <w:rsid w:val="00B62C82"/>
    <w:rsid w:val="00BD1238"/>
    <w:rsid w:val="00BE6F15"/>
    <w:rsid w:val="00BF3259"/>
    <w:rsid w:val="00BF4E58"/>
    <w:rsid w:val="00BF6051"/>
    <w:rsid w:val="00C1241A"/>
    <w:rsid w:val="00C20A48"/>
    <w:rsid w:val="00C75DDC"/>
    <w:rsid w:val="00D03E4C"/>
    <w:rsid w:val="00D2723C"/>
    <w:rsid w:val="00D715CB"/>
    <w:rsid w:val="00DC5CC9"/>
    <w:rsid w:val="00DD63DC"/>
    <w:rsid w:val="00E03C1A"/>
    <w:rsid w:val="00E1105F"/>
    <w:rsid w:val="00E20B6F"/>
    <w:rsid w:val="00E31EBA"/>
    <w:rsid w:val="00E623F7"/>
    <w:rsid w:val="00E76597"/>
    <w:rsid w:val="00E80132"/>
    <w:rsid w:val="00E81545"/>
    <w:rsid w:val="00E94225"/>
    <w:rsid w:val="00EB1A05"/>
    <w:rsid w:val="00ED49A5"/>
    <w:rsid w:val="00ED50F6"/>
    <w:rsid w:val="00ED5B1D"/>
    <w:rsid w:val="00EE7D0D"/>
    <w:rsid w:val="00EF363C"/>
    <w:rsid w:val="00F25695"/>
    <w:rsid w:val="00F35838"/>
    <w:rsid w:val="00F406AB"/>
    <w:rsid w:val="00F5184B"/>
    <w:rsid w:val="00F7684B"/>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212</Words>
  <Characters>1209</Characters>
  <Application>Microsoft Office Word</Application>
  <DocSecurity>0</DocSecurity>
  <Lines>10</Lines>
  <Paragraphs>2</Paragraphs>
  <ScaleCrop>false</ScaleCrop>
  <Company/>
  <LinksUpToDate>false</LinksUpToDate>
  <CharactersWithSpaces>1419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70</cp:revision>
  <dcterms:created xsi:type="dcterms:W3CDTF">2017-03-06T05:17:00Z</dcterms:created>
  <dcterms:modified xsi:type="dcterms:W3CDTF">2018-02-07T08:53:00Z</dcterms:modified>
</cp:coreProperties>
</file>