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18EEC" w14:textId="77777777" w:rsidR="003568C2" w:rsidRDefault="003568C2">
      <w:pPr>
        <w:tabs>
          <w:tab w:val="left" w:pos="6660"/>
        </w:tabs>
        <w:spacing w:line="360" w:lineRule="auto"/>
        <w:jc w:val="center"/>
        <w:rPr>
          <w:rFonts w:asciiTheme="minorEastAsia" w:hAnsiTheme="minorEastAsia" w:cs="Times New Roman"/>
          <w:bCs/>
          <w:sz w:val="48"/>
          <w:szCs w:val="48"/>
        </w:rPr>
      </w:pPr>
    </w:p>
    <w:p w14:paraId="3734A809" w14:textId="77777777" w:rsidR="003568C2" w:rsidRDefault="003568C2">
      <w:pPr>
        <w:spacing w:line="360" w:lineRule="auto"/>
        <w:jc w:val="center"/>
        <w:rPr>
          <w:rFonts w:asciiTheme="minorEastAsia" w:hAnsiTheme="minorEastAsia" w:cs="Times New Roman"/>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69575CFD" w:rsidR="003568C2" w:rsidRDefault="00695B03">
      <w:pPr>
        <w:adjustRightInd w:val="0"/>
        <w:snapToGrid w:val="0"/>
        <w:spacing w:line="360" w:lineRule="auto"/>
        <w:jc w:val="center"/>
        <w:rPr>
          <w:rFonts w:asciiTheme="minorEastAsia" w:hAnsiTheme="minorEastAsia" w:cs="Times New Roman"/>
          <w:b/>
          <w:sz w:val="36"/>
          <w:szCs w:val="36"/>
        </w:rPr>
      </w:pPr>
      <w:r>
        <w:rPr>
          <w:rFonts w:ascii="Arial" w:eastAsia="宋体" w:hAnsi="宋体" w:cs="Arial" w:hint="eastAsia"/>
          <w:b/>
          <w:sz w:val="48"/>
          <w:szCs w:val="48"/>
        </w:rPr>
        <w:t>（</w:t>
      </w:r>
      <w:r w:rsidR="004E538E">
        <w:rPr>
          <w:rFonts w:ascii="Arial" w:eastAsia="宋体" w:hAnsi="宋体" w:cs="Arial" w:hint="eastAsia"/>
          <w:b/>
          <w:sz w:val="48"/>
          <w:szCs w:val="48"/>
        </w:rPr>
        <w:t>2023</w:t>
      </w:r>
      <w:r w:rsidR="004E538E">
        <w:rPr>
          <w:rFonts w:ascii="Arial" w:eastAsia="宋体" w:hAnsi="宋体" w:cs="Arial" w:hint="eastAsia"/>
          <w:b/>
          <w:sz w:val="48"/>
          <w:szCs w:val="48"/>
        </w:rPr>
        <w:t>年第</w:t>
      </w:r>
      <w:r w:rsidR="00C608DB">
        <w:rPr>
          <w:rFonts w:ascii="Arial" w:eastAsia="宋体" w:hAnsi="宋体" w:cs="Arial"/>
          <w:b/>
          <w:sz w:val="48"/>
          <w:szCs w:val="48"/>
        </w:rPr>
        <w:t>2</w:t>
      </w:r>
      <w:r w:rsidR="004E538E">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sz w:val="36"/>
          <w:szCs w:val="36"/>
        </w:rPr>
      </w:pPr>
    </w:p>
    <w:p w14:paraId="1CFF49F8" w14:textId="77777777" w:rsidR="003568C2" w:rsidRDefault="003568C2">
      <w:pPr>
        <w:adjustRightInd w:val="0"/>
        <w:snapToGrid w:val="0"/>
        <w:spacing w:line="360" w:lineRule="auto"/>
        <w:jc w:val="center"/>
        <w:rPr>
          <w:rFonts w:asciiTheme="minorEastAsia" w:hAnsiTheme="minorEastAsia" w:cs="Arial"/>
          <w:sz w:val="36"/>
          <w:szCs w:val="36"/>
        </w:rPr>
      </w:pPr>
    </w:p>
    <w:p w14:paraId="08C57E39" w14:textId="77777777" w:rsidR="003568C2" w:rsidRPr="00D63A1F" w:rsidRDefault="003568C2">
      <w:pPr>
        <w:adjustRightInd w:val="0"/>
        <w:snapToGrid w:val="0"/>
        <w:spacing w:line="360" w:lineRule="auto"/>
        <w:jc w:val="center"/>
        <w:rPr>
          <w:rFonts w:asciiTheme="minorEastAsia" w:hAnsiTheme="minorEastAsia" w:cs="Arial"/>
          <w:sz w:val="36"/>
          <w:szCs w:val="36"/>
        </w:rPr>
      </w:pPr>
    </w:p>
    <w:p w14:paraId="1B87FCFE" w14:textId="77777777" w:rsidR="003568C2" w:rsidRDefault="003568C2">
      <w:pPr>
        <w:adjustRightInd w:val="0"/>
        <w:snapToGrid w:val="0"/>
        <w:spacing w:line="360" w:lineRule="auto"/>
        <w:jc w:val="center"/>
        <w:rPr>
          <w:rFonts w:asciiTheme="minorEastAsia" w:hAnsiTheme="minorEastAsia" w:cs="Arial"/>
          <w:sz w:val="36"/>
          <w:szCs w:val="36"/>
        </w:rPr>
      </w:pPr>
    </w:p>
    <w:p w14:paraId="4B015D29" w14:textId="77777777" w:rsidR="003568C2" w:rsidRDefault="003568C2">
      <w:pPr>
        <w:adjustRightInd w:val="0"/>
        <w:snapToGrid w:val="0"/>
        <w:spacing w:line="360" w:lineRule="auto"/>
        <w:jc w:val="center"/>
        <w:rPr>
          <w:rFonts w:asciiTheme="minorEastAsia" w:hAnsiTheme="minorEastAsia" w:cs="Arial"/>
          <w:sz w:val="36"/>
          <w:szCs w:val="36"/>
        </w:rPr>
      </w:pPr>
    </w:p>
    <w:p w14:paraId="0E5FD347" w14:textId="77777777" w:rsidR="003568C2" w:rsidRDefault="003568C2">
      <w:pPr>
        <w:adjustRightInd w:val="0"/>
        <w:snapToGrid w:val="0"/>
        <w:spacing w:line="360" w:lineRule="auto"/>
        <w:jc w:val="center"/>
        <w:rPr>
          <w:rFonts w:asciiTheme="minorEastAsia" w:hAnsiTheme="minorEastAsia" w:cs="Arial"/>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w:t>
      </w:r>
      <w:proofErr w:type="gramStart"/>
      <w:r>
        <w:rPr>
          <w:rFonts w:hint="eastAsia"/>
          <w:bCs/>
          <w:sz w:val="24"/>
        </w:rPr>
        <w:t>荣基金</w:t>
      </w:r>
      <w:proofErr w:type="gramEnd"/>
      <w:r>
        <w:rPr>
          <w:rFonts w:hint="eastAsia"/>
          <w:bCs/>
          <w:sz w:val="24"/>
        </w:rPr>
        <w:t>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指数样本空间</w:t>
      </w:r>
      <w:proofErr w:type="gramStart"/>
      <w:r w:rsidRPr="00AD29FB">
        <w:rPr>
          <w:rFonts w:asciiTheme="minorEastAsia" w:hAnsiTheme="minorEastAsia" w:cs="Arial" w:hint="eastAsia"/>
          <w:sz w:val="24"/>
          <w:szCs w:val="24"/>
        </w:rPr>
        <w:t>由同时</w:t>
      </w:r>
      <w:proofErr w:type="gramEnd"/>
      <w:r w:rsidRPr="00AD29FB">
        <w:rPr>
          <w:rFonts w:asciiTheme="minorEastAsia" w:hAnsiTheme="minorEastAsia" w:cs="Arial" w:hint="eastAsia"/>
          <w:sz w:val="24"/>
          <w:szCs w:val="24"/>
        </w:rPr>
        <w:t>满足以下条件的非 ST、*ST 沪深 A 股和红</w:t>
      </w:r>
      <w:proofErr w:type="gramStart"/>
      <w:r w:rsidRPr="00AD29FB">
        <w:rPr>
          <w:rFonts w:asciiTheme="minorEastAsia" w:hAnsiTheme="minorEastAsia" w:cs="Arial" w:hint="eastAsia"/>
          <w:sz w:val="24"/>
          <w:szCs w:val="24"/>
        </w:rPr>
        <w:t>筹企业</w:t>
      </w:r>
      <w:proofErr w:type="gramEnd"/>
      <w:r w:rsidRPr="00AD29FB">
        <w:rPr>
          <w:rFonts w:asciiTheme="minorEastAsia" w:hAnsiTheme="minorEastAsia" w:cs="Arial" w:hint="eastAsia"/>
          <w:sz w:val="24"/>
          <w:szCs w:val="24"/>
        </w:rPr>
        <w:t>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w:t>
      </w:r>
      <w:proofErr w:type="gramStart"/>
      <w:r w:rsidRPr="00AD29FB">
        <w:rPr>
          <w:rFonts w:asciiTheme="minorEastAsia" w:hAnsiTheme="minorEastAsia" w:cs="Arial" w:hint="eastAsia"/>
          <w:sz w:val="24"/>
          <w:szCs w:val="24"/>
        </w:rPr>
        <w:t>科创板</w:t>
      </w:r>
      <w:proofErr w:type="gramEnd"/>
      <w:r w:rsidRPr="00AD29FB">
        <w:rPr>
          <w:rFonts w:asciiTheme="minorEastAsia" w:hAnsiTheme="minorEastAsia" w:cs="Arial" w:hint="eastAsia"/>
          <w:sz w:val="24"/>
          <w:szCs w:val="24"/>
        </w:rPr>
        <w:t>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3）其他证券：上市时间超过一个季度，除非该证券自上市以来</w:t>
      </w:r>
      <w:proofErr w:type="gramStart"/>
      <w:r w:rsidRPr="00AD29FB">
        <w:rPr>
          <w:rFonts w:asciiTheme="minorEastAsia" w:hAnsiTheme="minorEastAsia" w:cs="Arial" w:hint="eastAsia"/>
          <w:sz w:val="24"/>
          <w:szCs w:val="24"/>
        </w:rPr>
        <w:t>日均总</w:t>
      </w:r>
      <w:proofErr w:type="gramEnd"/>
      <w:r w:rsidRPr="00AD29FB">
        <w:rPr>
          <w:rFonts w:asciiTheme="minorEastAsia" w:hAnsiTheme="minorEastAsia" w:cs="Arial" w:hint="eastAsia"/>
          <w:sz w:val="24"/>
          <w:szCs w:val="24"/>
        </w:rPr>
        <w:t>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sz w:val="24"/>
          <w:szCs w:val="24"/>
        </w:rPr>
      </w:pPr>
      <w:r w:rsidRPr="00AD29FB">
        <w:rPr>
          <w:rFonts w:asciiTheme="minorEastAsia" w:hAnsiTheme="minorEastAsia" w:cs="Arial" w:hint="eastAsia"/>
          <w:sz w:val="24"/>
          <w:szCs w:val="24"/>
        </w:rPr>
        <w:t>2）对样本空间内剩余证券，按照过去一年的</w:t>
      </w:r>
      <w:proofErr w:type="gramStart"/>
      <w:r w:rsidRPr="00AD29FB">
        <w:rPr>
          <w:rFonts w:asciiTheme="minorEastAsia" w:hAnsiTheme="minorEastAsia" w:cs="Arial" w:hint="eastAsia"/>
          <w:sz w:val="24"/>
          <w:szCs w:val="24"/>
        </w:rPr>
        <w:t>日均总</w:t>
      </w:r>
      <w:proofErr w:type="gramEnd"/>
      <w:r w:rsidRPr="00AD29FB">
        <w:rPr>
          <w:rFonts w:asciiTheme="minorEastAsia" w:hAnsiTheme="minorEastAsia" w:cs="Arial" w:hint="eastAsia"/>
          <w:sz w:val="24"/>
          <w:szCs w:val="24"/>
        </w:rPr>
        <w:t>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性风险、本基金特定投资策略带来的风险及其他风险等。本基金属于股票型基金，其预期的风险和收益高于货币市场基金、债券型基金及混合型基金，属于证券投资基金中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5056B7E8" w:rsidR="00295DB8" w:rsidRDefault="00C77C91" w:rsidP="00295DB8">
      <w:pPr>
        <w:autoSpaceDE w:val="0"/>
        <w:autoSpaceDN w:val="0"/>
        <w:adjustRightInd w:val="0"/>
        <w:snapToGrid w:val="0"/>
        <w:spacing w:line="360" w:lineRule="auto"/>
        <w:ind w:firstLineChars="200" w:firstLine="482"/>
        <w:rPr>
          <w:rFonts w:asciiTheme="minorEastAsia" w:hAnsiTheme="minorEastAsia" w:cs="Arial"/>
          <w:sz w:val="24"/>
          <w:szCs w:val="24"/>
        </w:rPr>
      </w:pPr>
      <w:r w:rsidRPr="00C77C91">
        <w:rPr>
          <w:rFonts w:asciiTheme="minorEastAsia" w:hAnsiTheme="minorEastAsia" w:cs="Arial" w:hint="eastAsia"/>
          <w:b/>
          <w:bCs/>
          <w:sz w:val="24"/>
          <w:szCs w:val="24"/>
        </w:rPr>
        <w:t>本次招募说明书仅对本基金申购与赎回的数额限制的内容进行更新</w:t>
      </w:r>
      <w:r w:rsidRPr="00C77C91">
        <w:rPr>
          <w:rFonts w:asciiTheme="minorEastAsia" w:hAnsiTheme="minorEastAsia" w:cs="Arial" w:hint="eastAsia"/>
          <w:sz w:val="24"/>
          <w:szCs w:val="24"/>
        </w:rPr>
        <w:t>，</w:t>
      </w:r>
      <w:r w:rsidR="00D924CD">
        <w:rPr>
          <w:rFonts w:asciiTheme="minorEastAsia" w:hAnsiTheme="minorEastAsia" w:cs="Arial" w:hint="eastAsia"/>
          <w:sz w:val="24"/>
          <w:szCs w:val="24"/>
        </w:rPr>
        <w:t>本</w:t>
      </w:r>
      <w:r w:rsidR="00295DB8" w:rsidRPr="00295DB8">
        <w:rPr>
          <w:rFonts w:asciiTheme="minorEastAsia" w:hAnsiTheme="minorEastAsia" w:cs="Arial" w:hint="eastAsia"/>
          <w:sz w:val="24"/>
          <w:szCs w:val="24"/>
        </w:rPr>
        <w:t>招募说明书所载</w:t>
      </w:r>
      <w:r>
        <w:rPr>
          <w:rFonts w:asciiTheme="minorEastAsia" w:hAnsiTheme="minorEastAsia" w:cs="Arial" w:hint="eastAsia"/>
          <w:sz w:val="24"/>
          <w:szCs w:val="24"/>
        </w:rPr>
        <w:t>其他</w:t>
      </w:r>
      <w:r w:rsidR="00295DB8" w:rsidRPr="00295DB8">
        <w:rPr>
          <w:rFonts w:asciiTheme="minorEastAsia" w:hAnsiTheme="minorEastAsia" w:cs="Arial" w:hint="eastAsia"/>
          <w:sz w:val="24"/>
          <w:szCs w:val="24"/>
        </w:rPr>
        <w:t>内容截止日为</w:t>
      </w:r>
      <w:r w:rsidR="003158B3" w:rsidRPr="00295DB8">
        <w:rPr>
          <w:rFonts w:asciiTheme="minorEastAsia" w:hAnsiTheme="minorEastAsia" w:cs="Arial" w:hint="eastAsia"/>
          <w:sz w:val="24"/>
          <w:szCs w:val="24"/>
        </w:rPr>
        <w:t>202</w:t>
      </w:r>
      <w:r w:rsidR="003158B3">
        <w:rPr>
          <w:rFonts w:asciiTheme="minorEastAsia" w:hAnsiTheme="minorEastAsia" w:cs="Arial"/>
          <w:sz w:val="24"/>
          <w:szCs w:val="24"/>
        </w:rPr>
        <w:t>3</w:t>
      </w:r>
      <w:r w:rsidR="00295DB8" w:rsidRPr="00295DB8">
        <w:rPr>
          <w:rFonts w:asciiTheme="minorEastAsia" w:hAnsiTheme="minorEastAsia" w:cs="Arial" w:hint="eastAsia"/>
          <w:sz w:val="24"/>
          <w:szCs w:val="24"/>
        </w:rPr>
        <w:t>年</w:t>
      </w:r>
      <w:r w:rsidR="00375788">
        <w:rPr>
          <w:rFonts w:asciiTheme="minorEastAsia" w:hAnsiTheme="minorEastAsia" w:cs="Arial"/>
          <w:sz w:val="24"/>
          <w:szCs w:val="24"/>
        </w:rPr>
        <w:t>7</w:t>
      </w:r>
      <w:r w:rsidR="00295DB8" w:rsidRPr="00295DB8">
        <w:rPr>
          <w:rFonts w:asciiTheme="minorEastAsia" w:hAnsiTheme="minorEastAsia" w:cs="Arial" w:hint="eastAsia"/>
          <w:sz w:val="24"/>
          <w:szCs w:val="24"/>
        </w:rPr>
        <w:t>月</w:t>
      </w:r>
      <w:r w:rsidR="00375788">
        <w:rPr>
          <w:rFonts w:asciiTheme="minorEastAsia" w:hAnsiTheme="minorEastAsia" w:cs="Arial"/>
          <w:sz w:val="24"/>
          <w:szCs w:val="24"/>
        </w:rPr>
        <w:t>13</w:t>
      </w:r>
      <w:r w:rsidR="00295DB8" w:rsidRPr="00295DB8">
        <w:rPr>
          <w:rFonts w:asciiTheme="minorEastAsia" w:hAnsiTheme="minorEastAsia" w:cs="Arial" w:hint="eastAsia"/>
          <w:sz w:val="24"/>
          <w:szCs w:val="24"/>
        </w:rPr>
        <w:t>日，有关财务数据截止日为</w:t>
      </w:r>
      <w:r w:rsidR="003158B3" w:rsidRPr="00295DB8">
        <w:rPr>
          <w:rFonts w:asciiTheme="minorEastAsia" w:hAnsiTheme="minorEastAsia" w:cs="Arial" w:hint="eastAsia"/>
          <w:sz w:val="24"/>
          <w:szCs w:val="24"/>
        </w:rPr>
        <w:t>202</w:t>
      </w:r>
      <w:r w:rsidR="003158B3">
        <w:rPr>
          <w:rFonts w:asciiTheme="minorEastAsia" w:hAnsiTheme="minorEastAsia" w:cs="Arial"/>
          <w:sz w:val="24"/>
          <w:szCs w:val="24"/>
        </w:rPr>
        <w:t>3</w:t>
      </w:r>
      <w:r w:rsidR="00295DB8" w:rsidRPr="00295DB8">
        <w:rPr>
          <w:rFonts w:asciiTheme="minorEastAsia" w:hAnsiTheme="minorEastAsia" w:cs="Arial" w:hint="eastAsia"/>
          <w:sz w:val="24"/>
          <w:szCs w:val="24"/>
        </w:rPr>
        <w:t>年6月30日，净值表现截止日为</w:t>
      </w:r>
      <w:r w:rsidR="003158B3" w:rsidRPr="00295DB8">
        <w:rPr>
          <w:rFonts w:asciiTheme="minorEastAsia" w:hAnsiTheme="minorEastAsia" w:cs="Arial" w:hint="eastAsia"/>
          <w:sz w:val="24"/>
          <w:szCs w:val="24"/>
        </w:rPr>
        <w:t>202</w:t>
      </w:r>
      <w:r w:rsidR="003158B3">
        <w:rPr>
          <w:rFonts w:asciiTheme="minorEastAsia" w:hAnsiTheme="minorEastAsia" w:cs="Arial"/>
          <w:sz w:val="24"/>
          <w:szCs w:val="24"/>
        </w:rPr>
        <w:t>3</w:t>
      </w:r>
      <w:r w:rsidR="00295DB8" w:rsidRPr="00295DB8">
        <w:rPr>
          <w:rFonts w:asciiTheme="minorEastAsia" w:hAnsiTheme="minorEastAsia" w:cs="Arial" w:hint="eastAsia"/>
          <w:sz w:val="24"/>
          <w:szCs w:val="24"/>
        </w:rPr>
        <w:t>年6月30日。（财务数据未经审计）。</w:t>
      </w:r>
    </w:p>
    <w:p w14:paraId="5832330A" w14:textId="1D4D0951"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6C03FA7B" w14:textId="19B1B7B3" w:rsidR="003568C2" w:rsidRPr="006873BF" w:rsidRDefault="00695B03" w:rsidP="00A9745D">
      <w:pPr>
        <w:pStyle w:val="1"/>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5B4754CB" w:rsidR="003568C2" w:rsidRDefault="0096402D">
      <w:pPr>
        <w:pStyle w:val="TOC1"/>
        <w:rPr>
          <w:rFonts w:asciiTheme="minorHAnsi" w:eastAsiaTheme="minorEastAsia" w:hAnsiTheme="minorHAnsi" w:cstheme="minorBidi"/>
          <w:noProof/>
          <w:szCs w:val="22"/>
        </w:rPr>
      </w:pPr>
      <w:hyperlink w:anchor="_Toc15892914" w:history="1">
        <w:r w:rsidR="00695B03">
          <w:rPr>
            <w:rStyle w:val="afa"/>
            <w:noProof/>
          </w:rPr>
          <w:t>第一部分</w:t>
        </w:r>
        <w:r w:rsidR="00695B03">
          <w:rPr>
            <w:rStyle w:val="afa"/>
            <w:noProof/>
          </w:rPr>
          <w:t xml:space="preserve">  </w:t>
        </w:r>
        <w:r w:rsidR="00695B03">
          <w:rPr>
            <w:rStyle w:val="afa"/>
            <w:noProof/>
          </w:rPr>
          <w:t>绪言</w:t>
        </w:r>
        <w:r w:rsidR="00695B03">
          <w:rPr>
            <w:noProof/>
          </w:rPr>
          <w:tab/>
        </w:r>
        <w:r w:rsidR="00695B03">
          <w:rPr>
            <w:noProof/>
          </w:rPr>
          <w:fldChar w:fldCharType="begin"/>
        </w:r>
        <w:r w:rsidR="00695B03">
          <w:rPr>
            <w:noProof/>
          </w:rPr>
          <w:instrText xml:space="preserve"> PAGEREF _Toc15892914 \h </w:instrText>
        </w:r>
        <w:r w:rsidR="00695B03">
          <w:rPr>
            <w:noProof/>
          </w:rPr>
        </w:r>
        <w:r w:rsidR="00695B03">
          <w:rPr>
            <w:noProof/>
          </w:rPr>
          <w:fldChar w:fldCharType="separate"/>
        </w:r>
        <w:r w:rsidR="000939AF">
          <w:rPr>
            <w:noProof/>
          </w:rPr>
          <w:t>5</w:t>
        </w:r>
        <w:r w:rsidR="00695B03">
          <w:rPr>
            <w:noProof/>
          </w:rPr>
          <w:fldChar w:fldCharType="end"/>
        </w:r>
      </w:hyperlink>
    </w:p>
    <w:p w14:paraId="62CA8B37" w14:textId="620F150F" w:rsidR="003568C2" w:rsidRDefault="0096402D">
      <w:pPr>
        <w:pStyle w:val="TOC1"/>
        <w:rPr>
          <w:rFonts w:asciiTheme="minorHAnsi" w:eastAsiaTheme="minorEastAsia" w:hAnsiTheme="minorHAnsi" w:cstheme="minorBidi"/>
          <w:noProof/>
          <w:szCs w:val="22"/>
        </w:rPr>
      </w:pPr>
      <w:hyperlink w:anchor="_Toc15892915" w:history="1">
        <w:r w:rsidR="00695B03">
          <w:rPr>
            <w:rStyle w:val="afa"/>
            <w:noProof/>
          </w:rPr>
          <w:t>第二部分</w:t>
        </w:r>
        <w:r w:rsidR="00695B03">
          <w:rPr>
            <w:rStyle w:val="afa"/>
            <w:noProof/>
          </w:rPr>
          <w:t xml:space="preserve">  </w:t>
        </w:r>
        <w:r w:rsidR="00695B03">
          <w:rPr>
            <w:rStyle w:val="afa"/>
            <w:noProof/>
          </w:rPr>
          <w:t>释义</w:t>
        </w:r>
        <w:r w:rsidR="00695B03">
          <w:rPr>
            <w:noProof/>
          </w:rPr>
          <w:tab/>
        </w:r>
        <w:r w:rsidR="00695B03">
          <w:rPr>
            <w:noProof/>
          </w:rPr>
          <w:fldChar w:fldCharType="begin"/>
        </w:r>
        <w:r w:rsidR="00695B03">
          <w:rPr>
            <w:noProof/>
          </w:rPr>
          <w:instrText xml:space="preserve"> PAGEREF _Toc15892915 \h </w:instrText>
        </w:r>
        <w:r w:rsidR="00695B03">
          <w:rPr>
            <w:noProof/>
          </w:rPr>
        </w:r>
        <w:r w:rsidR="00695B03">
          <w:rPr>
            <w:noProof/>
          </w:rPr>
          <w:fldChar w:fldCharType="separate"/>
        </w:r>
        <w:r w:rsidR="000939AF">
          <w:rPr>
            <w:noProof/>
          </w:rPr>
          <w:t>6</w:t>
        </w:r>
        <w:r w:rsidR="00695B03">
          <w:rPr>
            <w:noProof/>
          </w:rPr>
          <w:fldChar w:fldCharType="end"/>
        </w:r>
      </w:hyperlink>
    </w:p>
    <w:p w14:paraId="0F4BAA01" w14:textId="55E4D01D" w:rsidR="003568C2" w:rsidRDefault="0096402D">
      <w:pPr>
        <w:pStyle w:val="TOC1"/>
        <w:rPr>
          <w:rFonts w:asciiTheme="minorHAnsi" w:eastAsiaTheme="minorEastAsia" w:hAnsiTheme="minorHAnsi" w:cstheme="minorBidi"/>
          <w:noProof/>
          <w:szCs w:val="22"/>
        </w:rPr>
      </w:pPr>
      <w:hyperlink w:anchor="_Toc15892916" w:history="1">
        <w:r w:rsidR="00695B03">
          <w:rPr>
            <w:rStyle w:val="afa"/>
            <w:noProof/>
          </w:rPr>
          <w:t>第三部分</w:t>
        </w:r>
        <w:r w:rsidR="00695B03">
          <w:rPr>
            <w:rStyle w:val="afa"/>
            <w:noProof/>
          </w:rPr>
          <w:t xml:space="preserve">  </w:t>
        </w:r>
        <w:r w:rsidR="00695B03">
          <w:rPr>
            <w:rStyle w:val="afa"/>
            <w:noProof/>
          </w:rPr>
          <w:t>基金管理人</w:t>
        </w:r>
        <w:r w:rsidR="00695B03">
          <w:rPr>
            <w:noProof/>
          </w:rPr>
          <w:tab/>
        </w:r>
        <w:r w:rsidR="00695B03">
          <w:rPr>
            <w:noProof/>
          </w:rPr>
          <w:fldChar w:fldCharType="begin"/>
        </w:r>
        <w:r w:rsidR="00695B03">
          <w:rPr>
            <w:noProof/>
          </w:rPr>
          <w:instrText xml:space="preserve"> PAGEREF _Toc15892916 \h </w:instrText>
        </w:r>
        <w:r w:rsidR="00695B03">
          <w:rPr>
            <w:noProof/>
          </w:rPr>
        </w:r>
        <w:r w:rsidR="00695B03">
          <w:rPr>
            <w:noProof/>
          </w:rPr>
          <w:fldChar w:fldCharType="separate"/>
        </w:r>
        <w:r w:rsidR="000939AF">
          <w:rPr>
            <w:noProof/>
          </w:rPr>
          <w:t>11</w:t>
        </w:r>
        <w:r w:rsidR="00695B03">
          <w:rPr>
            <w:noProof/>
          </w:rPr>
          <w:fldChar w:fldCharType="end"/>
        </w:r>
      </w:hyperlink>
    </w:p>
    <w:p w14:paraId="64C5A6DA" w14:textId="19A7700D" w:rsidR="003568C2" w:rsidRDefault="0096402D">
      <w:pPr>
        <w:pStyle w:val="TOC1"/>
        <w:rPr>
          <w:rFonts w:asciiTheme="minorHAnsi" w:eastAsiaTheme="minorEastAsia" w:hAnsiTheme="minorHAnsi" w:cstheme="minorBidi"/>
          <w:noProof/>
          <w:szCs w:val="22"/>
        </w:rPr>
      </w:pPr>
      <w:hyperlink w:anchor="_Toc15892917" w:history="1">
        <w:r w:rsidR="00695B03">
          <w:rPr>
            <w:rStyle w:val="afa"/>
            <w:noProof/>
          </w:rPr>
          <w:t>第四部分</w:t>
        </w:r>
        <w:r w:rsidR="00695B03">
          <w:rPr>
            <w:rStyle w:val="afa"/>
            <w:noProof/>
          </w:rPr>
          <w:t xml:space="preserve">  </w:t>
        </w:r>
        <w:r w:rsidR="00695B03">
          <w:rPr>
            <w:rStyle w:val="afa"/>
            <w:noProof/>
          </w:rPr>
          <w:t>基金托管人</w:t>
        </w:r>
        <w:r w:rsidR="00695B03">
          <w:rPr>
            <w:noProof/>
          </w:rPr>
          <w:tab/>
        </w:r>
        <w:r w:rsidR="00695B03">
          <w:rPr>
            <w:noProof/>
          </w:rPr>
          <w:fldChar w:fldCharType="begin"/>
        </w:r>
        <w:r w:rsidR="00695B03">
          <w:rPr>
            <w:noProof/>
          </w:rPr>
          <w:instrText xml:space="preserve"> PAGEREF _Toc15892917 \h </w:instrText>
        </w:r>
        <w:r w:rsidR="00695B03">
          <w:rPr>
            <w:noProof/>
          </w:rPr>
        </w:r>
        <w:r w:rsidR="00695B03">
          <w:rPr>
            <w:noProof/>
          </w:rPr>
          <w:fldChar w:fldCharType="separate"/>
        </w:r>
        <w:r w:rsidR="000939AF">
          <w:rPr>
            <w:noProof/>
          </w:rPr>
          <w:t>23</w:t>
        </w:r>
        <w:r w:rsidR="00695B03">
          <w:rPr>
            <w:noProof/>
          </w:rPr>
          <w:fldChar w:fldCharType="end"/>
        </w:r>
      </w:hyperlink>
    </w:p>
    <w:p w14:paraId="0D9EE5C5" w14:textId="236134D4" w:rsidR="003568C2" w:rsidRDefault="0096402D">
      <w:pPr>
        <w:pStyle w:val="TOC1"/>
        <w:rPr>
          <w:rFonts w:asciiTheme="minorHAnsi" w:eastAsiaTheme="minorEastAsia" w:hAnsiTheme="minorHAnsi" w:cstheme="minorBidi"/>
          <w:noProof/>
          <w:szCs w:val="22"/>
        </w:rPr>
      </w:pPr>
      <w:hyperlink w:anchor="_Toc15892918" w:history="1">
        <w:r w:rsidR="00695B03">
          <w:rPr>
            <w:rStyle w:val="afa"/>
            <w:noProof/>
          </w:rPr>
          <w:t>第五部分</w:t>
        </w:r>
        <w:r w:rsidR="00695B03">
          <w:rPr>
            <w:rStyle w:val="afa"/>
            <w:noProof/>
          </w:rPr>
          <w:t xml:space="preserve">  </w:t>
        </w:r>
        <w:r w:rsidR="00695B03">
          <w:rPr>
            <w:rStyle w:val="afa"/>
            <w:noProof/>
          </w:rPr>
          <w:t>相关服务机构</w:t>
        </w:r>
        <w:r w:rsidR="00695B03">
          <w:rPr>
            <w:noProof/>
          </w:rPr>
          <w:tab/>
        </w:r>
        <w:r w:rsidR="00695B03">
          <w:rPr>
            <w:noProof/>
          </w:rPr>
          <w:fldChar w:fldCharType="begin"/>
        </w:r>
        <w:r w:rsidR="00695B03">
          <w:rPr>
            <w:noProof/>
          </w:rPr>
          <w:instrText xml:space="preserve"> PAGEREF _Toc15892918 \h </w:instrText>
        </w:r>
        <w:r w:rsidR="00695B03">
          <w:rPr>
            <w:noProof/>
          </w:rPr>
        </w:r>
        <w:r w:rsidR="00695B03">
          <w:rPr>
            <w:noProof/>
          </w:rPr>
          <w:fldChar w:fldCharType="separate"/>
        </w:r>
        <w:r w:rsidR="000939AF">
          <w:rPr>
            <w:noProof/>
          </w:rPr>
          <w:t>29</w:t>
        </w:r>
        <w:r w:rsidR="00695B03">
          <w:rPr>
            <w:noProof/>
          </w:rPr>
          <w:fldChar w:fldCharType="end"/>
        </w:r>
      </w:hyperlink>
    </w:p>
    <w:p w14:paraId="23E1719D" w14:textId="6E676ABE" w:rsidR="003568C2" w:rsidRDefault="0096402D">
      <w:pPr>
        <w:pStyle w:val="TOC1"/>
        <w:rPr>
          <w:rFonts w:asciiTheme="minorHAnsi" w:eastAsiaTheme="minorEastAsia" w:hAnsiTheme="minorHAnsi" w:cstheme="minorBidi"/>
          <w:noProof/>
          <w:szCs w:val="22"/>
        </w:rPr>
      </w:pPr>
      <w:hyperlink w:anchor="_Toc15892919" w:history="1">
        <w:r w:rsidR="00695B03">
          <w:rPr>
            <w:rStyle w:val="afa"/>
            <w:noProof/>
          </w:rPr>
          <w:t>第六部分</w:t>
        </w:r>
        <w:r w:rsidR="00695B03">
          <w:rPr>
            <w:rStyle w:val="afa"/>
            <w:noProof/>
          </w:rPr>
          <w:t xml:space="preserve">  </w:t>
        </w:r>
        <w:r w:rsidR="00695B03">
          <w:rPr>
            <w:rStyle w:val="afa"/>
            <w:noProof/>
          </w:rPr>
          <w:t>基金的历史沿革</w:t>
        </w:r>
        <w:r w:rsidR="00695B03">
          <w:rPr>
            <w:noProof/>
          </w:rPr>
          <w:tab/>
        </w:r>
        <w:r w:rsidR="00695B03">
          <w:rPr>
            <w:noProof/>
          </w:rPr>
          <w:fldChar w:fldCharType="begin"/>
        </w:r>
        <w:r w:rsidR="00695B03">
          <w:rPr>
            <w:noProof/>
          </w:rPr>
          <w:instrText xml:space="preserve"> PAGEREF _Toc15892919 \h </w:instrText>
        </w:r>
        <w:r w:rsidR="00695B03">
          <w:rPr>
            <w:noProof/>
          </w:rPr>
        </w:r>
        <w:r w:rsidR="00695B03">
          <w:rPr>
            <w:noProof/>
          </w:rPr>
          <w:fldChar w:fldCharType="separate"/>
        </w:r>
        <w:r w:rsidR="000939AF">
          <w:rPr>
            <w:noProof/>
          </w:rPr>
          <w:t>38</w:t>
        </w:r>
        <w:r w:rsidR="00695B03">
          <w:rPr>
            <w:noProof/>
          </w:rPr>
          <w:fldChar w:fldCharType="end"/>
        </w:r>
      </w:hyperlink>
    </w:p>
    <w:p w14:paraId="1AD04C9C" w14:textId="77DBF3FD" w:rsidR="003568C2" w:rsidRDefault="0096402D">
      <w:pPr>
        <w:pStyle w:val="TOC1"/>
        <w:rPr>
          <w:rFonts w:asciiTheme="minorHAnsi" w:eastAsiaTheme="minorEastAsia" w:hAnsiTheme="minorHAnsi" w:cstheme="minorBidi"/>
          <w:noProof/>
          <w:szCs w:val="22"/>
        </w:rPr>
      </w:pPr>
      <w:hyperlink w:anchor="_Toc15892920" w:history="1">
        <w:r w:rsidR="00695B03">
          <w:rPr>
            <w:rStyle w:val="afa"/>
            <w:noProof/>
          </w:rPr>
          <w:t>第七部分</w:t>
        </w:r>
        <w:r w:rsidR="00695B03">
          <w:rPr>
            <w:rStyle w:val="afa"/>
            <w:noProof/>
          </w:rPr>
          <w:t xml:space="preserve">  </w:t>
        </w:r>
        <w:r w:rsidR="00695B03">
          <w:rPr>
            <w:rStyle w:val="afa"/>
            <w:noProof/>
          </w:rPr>
          <w:t>基金的存续</w:t>
        </w:r>
        <w:r w:rsidR="00695B03">
          <w:rPr>
            <w:noProof/>
          </w:rPr>
          <w:tab/>
        </w:r>
        <w:r w:rsidR="00695B03">
          <w:rPr>
            <w:noProof/>
          </w:rPr>
          <w:fldChar w:fldCharType="begin"/>
        </w:r>
        <w:r w:rsidR="00695B03">
          <w:rPr>
            <w:noProof/>
          </w:rPr>
          <w:instrText xml:space="preserve"> PAGEREF _Toc15892920 \h </w:instrText>
        </w:r>
        <w:r w:rsidR="00695B03">
          <w:rPr>
            <w:noProof/>
          </w:rPr>
        </w:r>
        <w:r w:rsidR="00695B03">
          <w:rPr>
            <w:noProof/>
          </w:rPr>
          <w:fldChar w:fldCharType="separate"/>
        </w:r>
        <w:r w:rsidR="000939AF">
          <w:rPr>
            <w:noProof/>
          </w:rPr>
          <w:t>39</w:t>
        </w:r>
        <w:r w:rsidR="00695B03">
          <w:rPr>
            <w:noProof/>
          </w:rPr>
          <w:fldChar w:fldCharType="end"/>
        </w:r>
      </w:hyperlink>
    </w:p>
    <w:p w14:paraId="4417B578" w14:textId="24FF4015" w:rsidR="003568C2" w:rsidRDefault="0096402D">
      <w:pPr>
        <w:pStyle w:val="TOC1"/>
        <w:rPr>
          <w:rFonts w:asciiTheme="minorHAnsi" w:eastAsiaTheme="minorEastAsia" w:hAnsiTheme="minorHAnsi" w:cstheme="minorBidi"/>
          <w:noProof/>
          <w:szCs w:val="22"/>
        </w:rPr>
      </w:pPr>
      <w:hyperlink w:anchor="_Toc15892921" w:history="1">
        <w:r w:rsidR="00695B03">
          <w:rPr>
            <w:rStyle w:val="afa"/>
            <w:noProof/>
          </w:rPr>
          <w:t>第八部分</w:t>
        </w:r>
        <w:r w:rsidR="00695B03">
          <w:rPr>
            <w:rStyle w:val="afa"/>
            <w:noProof/>
          </w:rPr>
          <w:t xml:space="preserve">  </w:t>
        </w:r>
        <w:r w:rsidR="00695B03">
          <w:rPr>
            <w:rStyle w:val="afa"/>
            <w:noProof/>
          </w:rPr>
          <w:t>基金份额的申购与赎回</w:t>
        </w:r>
        <w:r w:rsidR="00695B03">
          <w:rPr>
            <w:noProof/>
          </w:rPr>
          <w:tab/>
        </w:r>
        <w:r w:rsidR="00695B03">
          <w:rPr>
            <w:noProof/>
          </w:rPr>
          <w:fldChar w:fldCharType="begin"/>
        </w:r>
        <w:r w:rsidR="00695B03">
          <w:rPr>
            <w:noProof/>
          </w:rPr>
          <w:instrText xml:space="preserve"> PAGEREF _Toc15892921 \h </w:instrText>
        </w:r>
        <w:r w:rsidR="00695B03">
          <w:rPr>
            <w:noProof/>
          </w:rPr>
        </w:r>
        <w:r w:rsidR="00695B03">
          <w:rPr>
            <w:noProof/>
          </w:rPr>
          <w:fldChar w:fldCharType="separate"/>
        </w:r>
        <w:r w:rsidR="000939AF">
          <w:rPr>
            <w:noProof/>
          </w:rPr>
          <w:t>40</w:t>
        </w:r>
        <w:r w:rsidR="00695B03">
          <w:rPr>
            <w:noProof/>
          </w:rPr>
          <w:fldChar w:fldCharType="end"/>
        </w:r>
      </w:hyperlink>
    </w:p>
    <w:p w14:paraId="5C998A4B" w14:textId="12265BF8" w:rsidR="003568C2" w:rsidRDefault="0096402D">
      <w:pPr>
        <w:pStyle w:val="TOC1"/>
        <w:rPr>
          <w:rFonts w:asciiTheme="minorHAnsi" w:eastAsiaTheme="minorEastAsia" w:hAnsiTheme="minorHAnsi" w:cstheme="minorBidi"/>
          <w:noProof/>
          <w:szCs w:val="22"/>
        </w:rPr>
      </w:pPr>
      <w:hyperlink w:anchor="_Toc15892922" w:history="1">
        <w:r w:rsidR="00695B03">
          <w:rPr>
            <w:rStyle w:val="afa"/>
            <w:noProof/>
          </w:rPr>
          <w:t>第九部分</w:t>
        </w:r>
        <w:r w:rsidR="00695B03">
          <w:rPr>
            <w:rStyle w:val="afa"/>
            <w:noProof/>
          </w:rPr>
          <w:t xml:space="preserve">  </w:t>
        </w:r>
        <w:r w:rsidR="00695B03">
          <w:rPr>
            <w:rStyle w:val="afa"/>
            <w:noProof/>
          </w:rPr>
          <w:t>基金的投资</w:t>
        </w:r>
        <w:r w:rsidR="00695B03">
          <w:rPr>
            <w:noProof/>
          </w:rPr>
          <w:tab/>
        </w:r>
        <w:r w:rsidR="00695B03">
          <w:rPr>
            <w:noProof/>
          </w:rPr>
          <w:fldChar w:fldCharType="begin"/>
        </w:r>
        <w:r w:rsidR="00695B03">
          <w:rPr>
            <w:noProof/>
          </w:rPr>
          <w:instrText xml:space="preserve"> PAGEREF _Toc15892922 \h </w:instrText>
        </w:r>
        <w:r w:rsidR="00695B03">
          <w:rPr>
            <w:noProof/>
          </w:rPr>
        </w:r>
        <w:r w:rsidR="00695B03">
          <w:rPr>
            <w:noProof/>
          </w:rPr>
          <w:fldChar w:fldCharType="separate"/>
        </w:r>
        <w:r w:rsidR="000939AF">
          <w:rPr>
            <w:noProof/>
          </w:rPr>
          <w:t>51</w:t>
        </w:r>
        <w:r w:rsidR="00695B03">
          <w:rPr>
            <w:noProof/>
          </w:rPr>
          <w:fldChar w:fldCharType="end"/>
        </w:r>
      </w:hyperlink>
    </w:p>
    <w:p w14:paraId="095B46F3" w14:textId="07674BB6" w:rsidR="003568C2" w:rsidRDefault="0096402D">
      <w:pPr>
        <w:pStyle w:val="TOC1"/>
        <w:rPr>
          <w:rFonts w:asciiTheme="minorHAnsi" w:eastAsiaTheme="minorEastAsia" w:hAnsiTheme="minorHAnsi" w:cstheme="minorBidi"/>
          <w:noProof/>
          <w:szCs w:val="22"/>
        </w:rPr>
      </w:pPr>
      <w:hyperlink w:anchor="_Toc15892923" w:history="1">
        <w:r w:rsidR="00695B03">
          <w:rPr>
            <w:rStyle w:val="afa"/>
            <w:noProof/>
          </w:rPr>
          <w:t>第十部分</w:t>
        </w:r>
        <w:r w:rsidR="00695B03">
          <w:rPr>
            <w:rStyle w:val="afa"/>
            <w:noProof/>
          </w:rPr>
          <w:t xml:space="preserve">  </w:t>
        </w:r>
        <w:r w:rsidR="00695B03">
          <w:rPr>
            <w:rStyle w:val="afa"/>
            <w:noProof/>
          </w:rPr>
          <w:t>基金的财产</w:t>
        </w:r>
        <w:r w:rsidR="00695B03">
          <w:rPr>
            <w:noProof/>
          </w:rPr>
          <w:tab/>
        </w:r>
        <w:r w:rsidR="00695B03">
          <w:rPr>
            <w:noProof/>
          </w:rPr>
          <w:fldChar w:fldCharType="begin"/>
        </w:r>
        <w:r w:rsidR="00695B03">
          <w:rPr>
            <w:noProof/>
          </w:rPr>
          <w:instrText xml:space="preserve"> PAGEREF _Toc15892923 \h </w:instrText>
        </w:r>
        <w:r w:rsidR="00695B03">
          <w:rPr>
            <w:noProof/>
          </w:rPr>
        </w:r>
        <w:r w:rsidR="00695B03">
          <w:rPr>
            <w:noProof/>
          </w:rPr>
          <w:fldChar w:fldCharType="separate"/>
        </w:r>
        <w:r w:rsidR="000939AF">
          <w:rPr>
            <w:noProof/>
          </w:rPr>
          <w:t>66</w:t>
        </w:r>
        <w:r w:rsidR="00695B03">
          <w:rPr>
            <w:noProof/>
          </w:rPr>
          <w:fldChar w:fldCharType="end"/>
        </w:r>
      </w:hyperlink>
    </w:p>
    <w:p w14:paraId="0DBD9ABE" w14:textId="23596AD9" w:rsidR="003568C2" w:rsidRDefault="0096402D">
      <w:pPr>
        <w:pStyle w:val="TOC1"/>
        <w:rPr>
          <w:rFonts w:asciiTheme="minorHAnsi" w:eastAsiaTheme="minorEastAsia" w:hAnsiTheme="minorHAnsi" w:cstheme="minorBidi"/>
          <w:noProof/>
          <w:szCs w:val="22"/>
        </w:rPr>
      </w:pPr>
      <w:hyperlink w:anchor="_Toc15892924" w:history="1">
        <w:r w:rsidR="00695B03">
          <w:rPr>
            <w:rStyle w:val="afa"/>
            <w:noProof/>
          </w:rPr>
          <w:t>第十一部分</w:t>
        </w:r>
        <w:r w:rsidR="00695B03">
          <w:rPr>
            <w:rStyle w:val="afa"/>
            <w:noProof/>
          </w:rPr>
          <w:t xml:space="preserve">  </w:t>
        </w:r>
        <w:r w:rsidR="00695B03">
          <w:rPr>
            <w:rStyle w:val="afa"/>
            <w:noProof/>
          </w:rPr>
          <w:t>基金资产的估值</w:t>
        </w:r>
        <w:r w:rsidR="00695B03">
          <w:rPr>
            <w:noProof/>
          </w:rPr>
          <w:tab/>
        </w:r>
        <w:r w:rsidR="00695B03">
          <w:rPr>
            <w:noProof/>
          </w:rPr>
          <w:fldChar w:fldCharType="begin"/>
        </w:r>
        <w:r w:rsidR="00695B03">
          <w:rPr>
            <w:noProof/>
          </w:rPr>
          <w:instrText xml:space="preserve"> PAGEREF _Toc15892924 \h </w:instrText>
        </w:r>
        <w:r w:rsidR="00695B03">
          <w:rPr>
            <w:noProof/>
          </w:rPr>
        </w:r>
        <w:r w:rsidR="00695B03">
          <w:rPr>
            <w:noProof/>
          </w:rPr>
          <w:fldChar w:fldCharType="separate"/>
        </w:r>
        <w:r w:rsidR="000939AF">
          <w:rPr>
            <w:noProof/>
          </w:rPr>
          <w:t>67</w:t>
        </w:r>
        <w:r w:rsidR="00695B03">
          <w:rPr>
            <w:noProof/>
          </w:rPr>
          <w:fldChar w:fldCharType="end"/>
        </w:r>
      </w:hyperlink>
    </w:p>
    <w:p w14:paraId="3DE622EC" w14:textId="252EFA0F" w:rsidR="003568C2" w:rsidRDefault="0096402D">
      <w:pPr>
        <w:pStyle w:val="TOC1"/>
        <w:rPr>
          <w:rFonts w:asciiTheme="minorHAnsi" w:eastAsiaTheme="minorEastAsia" w:hAnsiTheme="minorHAnsi" w:cstheme="minorBidi"/>
          <w:noProof/>
          <w:szCs w:val="22"/>
        </w:rPr>
      </w:pPr>
      <w:hyperlink w:anchor="_Toc15892925" w:history="1">
        <w:r w:rsidR="00695B03">
          <w:rPr>
            <w:rStyle w:val="afa"/>
            <w:noProof/>
          </w:rPr>
          <w:t>第十二部分</w:t>
        </w:r>
        <w:r w:rsidR="00695B03">
          <w:rPr>
            <w:rStyle w:val="afa"/>
            <w:noProof/>
          </w:rPr>
          <w:t xml:space="preserve">  </w:t>
        </w:r>
        <w:r w:rsidR="00695B03">
          <w:rPr>
            <w:rStyle w:val="afa"/>
            <w:noProof/>
          </w:rPr>
          <w:t>基金的收益分配</w:t>
        </w:r>
        <w:r w:rsidR="00695B03">
          <w:rPr>
            <w:noProof/>
          </w:rPr>
          <w:tab/>
        </w:r>
        <w:r w:rsidR="00695B03">
          <w:rPr>
            <w:noProof/>
          </w:rPr>
          <w:fldChar w:fldCharType="begin"/>
        </w:r>
        <w:r w:rsidR="00695B03">
          <w:rPr>
            <w:noProof/>
          </w:rPr>
          <w:instrText xml:space="preserve"> PAGEREF _Toc15892925 \h </w:instrText>
        </w:r>
        <w:r w:rsidR="00695B03">
          <w:rPr>
            <w:noProof/>
          </w:rPr>
        </w:r>
        <w:r w:rsidR="00695B03">
          <w:rPr>
            <w:noProof/>
          </w:rPr>
          <w:fldChar w:fldCharType="separate"/>
        </w:r>
        <w:r w:rsidR="000939AF">
          <w:rPr>
            <w:noProof/>
          </w:rPr>
          <w:t>73</w:t>
        </w:r>
        <w:r w:rsidR="00695B03">
          <w:rPr>
            <w:noProof/>
          </w:rPr>
          <w:fldChar w:fldCharType="end"/>
        </w:r>
      </w:hyperlink>
    </w:p>
    <w:p w14:paraId="40D67E8B" w14:textId="2066BF83" w:rsidR="003568C2" w:rsidRDefault="0096402D">
      <w:pPr>
        <w:pStyle w:val="TOC1"/>
        <w:rPr>
          <w:rFonts w:asciiTheme="minorHAnsi" w:eastAsiaTheme="minorEastAsia" w:hAnsiTheme="minorHAnsi" w:cstheme="minorBidi"/>
          <w:noProof/>
          <w:szCs w:val="22"/>
        </w:rPr>
      </w:pPr>
      <w:hyperlink w:anchor="_Toc15892926" w:history="1">
        <w:r w:rsidR="00695B03">
          <w:rPr>
            <w:rStyle w:val="afa"/>
            <w:noProof/>
          </w:rPr>
          <w:t>第十三部分</w:t>
        </w:r>
        <w:r w:rsidR="00695B03">
          <w:rPr>
            <w:rStyle w:val="afa"/>
            <w:noProof/>
          </w:rPr>
          <w:t xml:space="preserve">  </w:t>
        </w:r>
        <w:r w:rsidR="00695B03">
          <w:rPr>
            <w:rStyle w:val="afa"/>
            <w:noProof/>
          </w:rPr>
          <w:t>基金费用与税收</w:t>
        </w:r>
        <w:r w:rsidR="00695B03">
          <w:rPr>
            <w:noProof/>
          </w:rPr>
          <w:tab/>
        </w:r>
        <w:r w:rsidR="00695B03">
          <w:rPr>
            <w:noProof/>
          </w:rPr>
          <w:fldChar w:fldCharType="begin"/>
        </w:r>
        <w:r w:rsidR="00695B03">
          <w:rPr>
            <w:noProof/>
          </w:rPr>
          <w:instrText xml:space="preserve"> PAGEREF _Toc15892926 \h </w:instrText>
        </w:r>
        <w:r w:rsidR="00695B03">
          <w:rPr>
            <w:noProof/>
          </w:rPr>
        </w:r>
        <w:r w:rsidR="00695B03">
          <w:rPr>
            <w:noProof/>
          </w:rPr>
          <w:fldChar w:fldCharType="separate"/>
        </w:r>
        <w:r w:rsidR="000939AF">
          <w:rPr>
            <w:noProof/>
          </w:rPr>
          <w:t>75</w:t>
        </w:r>
        <w:r w:rsidR="00695B03">
          <w:rPr>
            <w:noProof/>
          </w:rPr>
          <w:fldChar w:fldCharType="end"/>
        </w:r>
      </w:hyperlink>
    </w:p>
    <w:p w14:paraId="7FC166EB" w14:textId="155CA0E0" w:rsidR="003568C2" w:rsidRDefault="0096402D">
      <w:pPr>
        <w:pStyle w:val="TOC1"/>
        <w:rPr>
          <w:rFonts w:asciiTheme="minorHAnsi" w:eastAsiaTheme="minorEastAsia" w:hAnsiTheme="minorHAnsi" w:cstheme="minorBidi"/>
          <w:noProof/>
          <w:szCs w:val="22"/>
        </w:rPr>
      </w:pPr>
      <w:hyperlink w:anchor="_Toc15892927" w:history="1">
        <w:r w:rsidR="00695B03">
          <w:rPr>
            <w:rStyle w:val="afa"/>
            <w:noProof/>
          </w:rPr>
          <w:t>第十四部分</w:t>
        </w:r>
        <w:r w:rsidR="00695B03">
          <w:rPr>
            <w:rStyle w:val="afa"/>
            <w:noProof/>
          </w:rPr>
          <w:t xml:space="preserve">  </w:t>
        </w:r>
        <w:r w:rsidR="00695B03">
          <w:rPr>
            <w:rStyle w:val="afa"/>
            <w:noProof/>
          </w:rPr>
          <w:t>基金的会计与审计</w:t>
        </w:r>
        <w:r w:rsidR="00695B03">
          <w:rPr>
            <w:noProof/>
          </w:rPr>
          <w:tab/>
        </w:r>
        <w:r w:rsidR="00695B03">
          <w:rPr>
            <w:noProof/>
          </w:rPr>
          <w:fldChar w:fldCharType="begin"/>
        </w:r>
        <w:r w:rsidR="00695B03">
          <w:rPr>
            <w:noProof/>
          </w:rPr>
          <w:instrText xml:space="preserve"> PAGEREF _Toc15892927 \h </w:instrText>
        </w:r>
        <w:r w:rsidR="00695B03">
          <w:rPr>
            <w:noProof/>
          </w:rPr>
        </w:r>
        <w:r w:rsidR="00695B03">
          <w:rPr>
            <w:noProof/>
          </w:rPr>
          <w:fldChar w:fldCharType="separate"/>
        </w:r>
        <w:r w:rsidR="000939AF">
          <w:rPr>
            <w:noProof/>
          </w:rPr>
          <w:t>78</w:t>
        </w:r>
        <w:r w:rsidR="00695B03">
          <w:rPr>
            <w:noProof/>
          </w:rPr>
          <w:fldChar w:fldCharType="end"/>
        </w:r>
      </w:hyperlink>
    </w:p>
    <w:p w14:paraId="39965010" w14:textId="78EF2FA7" w:rsidR="003568C2" w:rsidRDefault="0096402D">
      <w:pPr>
        <w:pStyle w:val="TOC1"/>
        <w:rPr>
          <w:rFonts w:asciiTheme="minorHAnsi" w:eastAsiaTheme="minorEastAsia" w:hAnsiTheme="minorHAnsi" w:cstheme="minorBidi"/>
          <w:noProof/>
          <w:szCs w:val="22"/>
        </w:rPr>
      </w:pPr>
      <w:hyperlink w:anchor="_Toc15892928" w:history="1">
        <w:r w:rsidR="00695B03">
          <w:rPr>
            <w:rStyle w:val="afa"/>
            <w:noProof/>
          </w:rPr>
          <w:t>第十五部分</w:t>
        </w:r>
        <w:r w:rsidR="00695B03">
          <w:rPr>
            <w:rStyle w:val="afa"/>
            <w:noProof/>
          </w:rPr>
          <w:t xml:space="preserve">  </w:t>
        </w:r>
        <w:r w:rsidR="00695B03">
          <w:rPr>
            <w:rStyle w:val="afa"/>
            <w:noProof/>
          </w:rPr>
          <w:t>基金的信息披露</w:t>
        </w:r>
        <w:r w:rsidR="00695B03">
          <w:rPr>
            <w:noProof/>
          </w:rPr>
          <w:tab/>
        </w:r>
        <w:r w:rsidR="00695B03">
          <w:rPr>
            <w:noProof/>
          </w:rPr>
          <w:fldChar w:fldCharType="begin"/>
        </w:r>
        <w:r w:rsidR="00695B03">
          <w:rPr>
            <w:noProof/>
          </w:rPr>
          <w:instrText xml:space="preserve"> PAGEREF _Toc15892928 \h </w:instrText>
        </w:r>
        <w:r w:rsidR="00695B03">
          <w:rPr>
            <w:noProof/>
          </w:rPr>
        </w:r>
        <w:r w:rsidR="00695B03">
          <w:rPr>
            <w:noProof/>
          </w:rPr>
          <w:fldChar w:fldCharType="separate"/>
        </w:r>
        <w:r w:rsidR="000939AF">
          <w:rPr>
            <w:noProof/>
          </w:rPr>
          <w:t>79</w:t>
        </w:r>
        <w:r w:rsidR="00695B03">
          <w:rPr>
            <w:noProof/>
          </w:rPr>
          <w:fldChar w:fldCharType="end"/>
        </w:r>
      </w:hyperlink>
    </w:p>
    <w:p w14:paraId="568A580B" w14:textId="2CBC0A92" w:rsidR="003568C2" w:rsidRDefault="0096402D">
      <w:pPr>
        <w:pStyle w:val="TOC1"/>
        <w:rPr>
          <w:rFonts w:asciiTheme="minorHAnsi" w:eastAsiaTheme="minorEastAsia" w:hAnsiTheme="minorHAnsi" w:cstheme="minorBidi"/>
          <w:noProof/>
          <w:szCs w:val="22"/>
        </w:rPr>
      </w:pPr>
      <w:hyperlink w:anchor="_Toc15892929" w:history="1">
        <w:r w:rsidR="00695B03">
          <w:rPr>
            <w:rStyle w:val="afa"/>
            <w:noProof/>
          </w:rPr>
          <w:t>第十六部分</w:t>
        </w:r>
        <w:r w:rsidR="00695B03">
          <w:rPr>
            <w:rStyle w:val="afa"/>
            <w:noProof/>
          </w:rPr>
          <w:t xml:space="preserve">  </w:t>
        </w:r>
        <w:r w:rsidR="00695B03">
          <w:rPr>
            <w:rStyle w:val="afa"/>
            <w:noProof/>
          </w:rPr>
          <w:t>风险揭示</w:t>
        </w:r>
        <w:r w:rsidR="00695B03">
          <w:rPr>
            <w:noProof/>
          </w:rPr>
          <w:tab/>
        </w:r>
        <w:r w:rsidR="00695B03">
          <w:rPr>
            <w:noProof/>
          </w:rPr>
          <w:fldChar w:fldCharType="begin"/>
        </w:r>
        <w:r w:rsidR="00695B03">
          <w:rPr>
            <w:noProof/>
          </w:rPr>
          <w:instrText xml:space="preserve"> PAGEREF _Toc15892929 \h </w:instrText>
        </w:r>
        <w:r w:rsidR="00695B03">
          <w:rPr>
            <w:noProof/>
          </w:rPr>
        </w:r>
        <w:r w:rsidR="00695B03">
          <w:rPr>
            <w:noProof/>
          </w:rPr>
          <w:fldChar w:fldCharType="separate"/>
        </w:r>
        <w:r w:rsidR="000939AF">
          <w:rPr>
            <w:noProof/>
          </w:rPr>
          <w:t>86</w:t>
        </w:r>
        <w:r w:rsidR="00695B03">
          <w:rPr>
            <w:noProof/>
          </w:rPr>
          <w:fldChar w:fldCharType="end"/>
        </w:r>
      </w:hyperlink>
    </w:p>
    <w:p w14:paraId="14607CDC" w14:textId="54B7518B" w:rsidR="003568C2" w:rsidRDefault="0096402D">
      <w:pPr>
        <w:pStyle w:val="TOC1"/>
        <w:rPr>
          <w:rFonts w:asciiTheme="minorHAnsi" w:eastAsiaTheme="minorEastAsia" w:hAnsiTheme="minorHAnsi" w:cstheme="minorBidi"/>
          <w:noProof/>
          <w:szCs w:val="22"/>
        </w:rPr>
      </w:pPr>
      <w:hyperlink w:anchor="_Toc15892930" w:history="1">
        <w:r w:rsidR="00695B03">
          <w:rPr>
            <w:rStyle w:val="afa"/>
            <w:noProof/>
          </w:rPr>
          <w:t>第十七部分</w:t>
        </w:r>
        <w:r w:rsidR="00695B03">
          <w:rPr>
            <w:rStyle w:val="afa"/>
            <w:noProof/>
          </w:rPr>
          <w:t xml:space="preserve">  </w:t>
        </w:r>
        <w:r w:rsidR="00695B03">
          <w:rPr>
            <w:rStyle w:val="afa"/>
            <w:noProof/>
          </w:rPr>
          <w:t>基金合同的变更、终止与基金财产的清算</w:t>
        </w:r>
        <w:r w:rsidR="00695B03">
          <w:rPr>
            <w:noProof/>
          </w:rPr>
          <w:tab/>
        </w:r>
        <w:r w:rsidR="00695B03">
          <w:rPr>
            <w:noProof/>
          </w:rPr>
          <w:fldChar w:fldCharType="begin"/>
        </w:r>
        <w:r w:rsidR="00695B03">
          <w:rPr>
            <w:noProof/>
          </w:rPr>
          <w:instrText xml:space="preserve"> PAGEREF _Toc15892930 \h </w:instrText>
        </w:r>
        <w:r w:rsidR="00695B03">
          <w:rPr>
            <w:noProof/>
          </w:rPr>
        </w:r>
        <w:r w:rsidR="00695B03">
          <w:rPr>
            <w:noProof/>
          </w:rPr>
          <w:fldChar w:fldCharType="separate"/>
        </w:r>
        <w:r w:rsidR="000939AF">
          <w:rPr>
            <w:noProof/>
          </w:rPr>
          <w:t>92</w:t>
        </w:r>
        <w:r w:rsidR="00695B03">
          <w:rPr>
            <w:noProof/>
          </w:rPr>
          <w:fldChar w:fldCharType="end"/>
        </w:r>
      </w:hyperlink>
    </w:p>
    <w:p w14:paraId="54A2B5C0" w14:textId="5E611310" w:rsidR="003568C2" w:rsidRDefault="0096402D">
      <w:pPr>
        <w:pStyle w:val="TOC1"/>
        <w:rPr>
          <w:rFonts w:asciiTheme="minorHAnsi" w:eastAsiaTheme="minorEastAsia" w:hAnsiTheme="minorHAnsi" w:cstheme="minorBidi"/>
          <w:noProof/>
          <w:szCs w:val="22"/>
        </w:rPr>
      </w:pPr>
      <w:hyperlink w:anchor="_Toc15892931" w:history="1">
        <w:r w:rsidR="00695B03">
          <w:rPr>
            <w:rStyle w:val="afa"/>
            <w:noProof/>
          </w:rPr>
          <w:t>第十八部分</w:t>
        </w:r>
        <w:r w:rsidR="00695B03">
          <w:rPr>
            <w:rStyle w:val="afa"/>
            <w:noProof/>
          </w:rPr>
          <w:t xml:space="preserve">  </w:t>
        </w:r>
        <w:r w:rsidR="00695B03">
          <w:rPr>
            <w:rStyle w:val="afa"/>
            <w:noProof/>
          </w:rPr>
          <w:t>基金合同的内容摘要</w:t>
        </w:r>
        <w:r w:rsidR="00695B03">
          <w:rPr>
            <w:noProof/>
          </w:rPr>
          <w:tab/>
        </w:r>
        <w:r w:rsidR="00695B03">
          <w:rPr>
            <w:noProof/>
          </w:rPr>
          <w:fldChar w:fldCharType="begin"/>
        </w:r>
        <w:r w:rsidR="00695B03">
          <w:rPr>
            <w:noProof/>
          </w:rPr>
          <w:instrText xml:space="preserve"> PAGEREF _Toc15892931 \h </w:instrText>
        </w:r>
        <w:r w:rsidR="00695B03">
          <w:rPr>
            <w:noProof/>
          </w:rPr>
        </w:r>
        <w:r w:rsidR="00695B03">
          <w:rPr>
            <w:noProof/>
          </w:rPr>
          <w:fldChar w:fldCharType="separate"/>
        </w:r>
        <w:r w:rsidR="000939AF">
          <w:rPr>
            <w:noProof/>
          </w:rPr>
          <w:t>94</w:t>
        </w:r>
        <w:r w:rsidR="00695B03">
          <w:rPr>
            <w:noProof/>
          </w:rPr>
          <w:fldChar w:fldCharType="end"/>
        </w:r>
      </w:hyperlink>
    </w:p>
    <w:p w14:paraId="01235893" w14:textId="43C3E7EC" w:rsidR="003568C2" w:rsidRDefault="0096402D">
      <w:pPr>
        <w:pStyle w:val="TOC1"/>
        <w:rPr>
          <w:rFonts w:asciiTheme="minorHAnsi" w:eastAsiaTheme="minorEastAsia" w:hAnsiTheme="minorHAnsi" w:cstheme="minorBidi"/>
          <w:noProof/>
          <w:szCs w:val="22"/>
        </w:rPr>
      </w:pPr>
      <w:hyperlink w:anchor="_Toc15892932" w:history="1">
        <w:r w:rsidR="00695B03">
          <w:rPr>
            <w:rStyle w:val="afa"/>
            <w:noProof/>
          </w:rPr>
          <w:t>第十九部分</w:t>
        </w:r>
        <w:r w:rsidR="00695B03">
          <w:rPr>
            <w:rStyle w:val="afa"/>
            <w:noProof/>
          </w:rPr>
          <w:t xml:space="preserve">  </w:t>
        </w:r>
        <w:r w:rsidR="00695B03">
          <w:rPr>
            <w:rStyle w:val="afa"/>
            <w:noProof/>
          </w:rPr>
          <w:t>基金托管协议的内容摘要</w:t>
        </w:r>
        <w:r w:rsidR="00695B03">
          <w:rPr>
            <w:noProof/>
          </w:rPr>
          <w:tab/>
        </w:r>
        <w:r w:rsidR="00695B03">
          <w:rPr>
            <w:noProof/>
          </w:rPr>
          <w:fldChar w:fldCharType="begin"/>
        </w:r>
        <w:r w:rsidR="00695B03">
          <w:rPr>
            <w:noProof/>
          </w:rPr>
          <w:instrText xml:space="preserve"> PAGEREF _Toc15892932 \h </w:instrText>
        </w:r>
        <w:r w:rsidR="00695B03">
          <w:rPr>
            <w:noProof/>
          </w:rPr>
        </w:r>
        <w:r w:rsidR="00695B03">
          <w:rPr>
            <w:noProof/>
          </w:rPr>
          <w:fldChar w:fldCharType="separate"/>
        </w:r>
        <w:r w:rsidR="000939AF">
          <w:rPr>
            <w:noProof/>
          </w:rPr>
          <w:t>109</w:t>
        </w:r>
        <w:r w:rsidR="00695B03">
          <w:rPr>
            <w:noProof/>
          </w:rPr>
          <w:fldChar w:fldCharType="end"/>
        </w:r>
      </w:hyperlink>
    </w:p>
    <w:p w14:paraId="4409C05E" w14:textId="4DC40148" w:rsidR="003568C2" w:rsidRDefault="0096402D">
      <w:pPr>
        <w:pStyle w:val="TOC1"/>
        <w:rPr>
          <w:rFonts w:asciiTheme="minorHAnsi" w:eastAsiaTheme="minorEastAsia" w:hAnsiTheme="minorHAnsi" w:cstheme="minorBidi"/>
          <w:noProof/>
          <w:szCs w:val="22"/>
        </w:rPr>
      </w:pPr>
      <w:hyperlink w:anchor="_Toc15892933" w:history="1">
        <w:r w:rsidR="00695B03">
          <w:rPr>
            <w:rStyle w:val="afa"/>
            <w:noProof/>
          </w:rPr>
          <w:t>第二十部分</w:t>
        </w:r>
        <w:r w:rsidR="00695B03">
          <w:rPr>
            <w:rStyle w:val="afa"/>
            <w:noProof/>
          </w:rPr>
          <w:t xml:space="preserve">  </w:t>
        </w:r>
        <w:r w:rsidR="00695B03">
          <w:rPr>
            <w:rStyle w:val="afa"/>
            <w:noProof/>
          </w:rPr>
          <w:t>对基金份额持有人的服务</w:t>
        </w:r>
        <w:r w:rsidR="00695B03">
          <w:rPr>
            <w:noProof/>
          </w:rPr>
          <w:tab/>
        </w:r>
        <w:r w:rsidR="00695B03">
          <w:rPr>
            <w:noProof/>
          </w:rPr>
          <w:fldChar w:fldCharType="begin"/>
        </w:r>
        <w:r w:rsidR="00695B03">
          <w:rPr>
            <w:noProof/>
          </w:rPr>
          <w:instrText xml:space="preserve"> PAGEREF _Toc15892933 \h </w:instrText>
        </w:r>
        <w:r w:rsidR="00695B03">
          <w:rPr>
            <w:noProof/>
          </w:rPr>
        </w:r>
        <w:r w:rsidR="00695B03">
          <w:rPr>
            <w:noProof/>
          </w:rPr>
          <w:fldChar w:fldCharType="separate"/>
        </w:r>
        <w:r w:rsidR="000939AF">
          <w:rPr>
            <w:noProof/>
          </w:rPr>
          <w:t>127</w:t>
        </w:r>
        <w:r w:rsidR="00695B03">
          <w:rPr>
            <w:noProof/>
          </w:rPr>
          <w:fldChar w:fldCharType="end"/>
        </w:r>
      </w:hyperlink>
    </w:p>
    <w:p w14:paraId="45259C22" w14:textId="2EEBD3F9" w:rsidR="003568C2" w:rsidRDefault="0096402D">
      <w:pPr>
        <w:pStyle w:val="TOC1"/>
        <w:rPr>
          <w:rFonts w:asciiTheme="minorHAnsi" w:eastAsiaTheme="minorEastAsia" w:hAnsiTheme="minorHAnsi" w:cstheme="minorBidi"/>
          <w:noProof/>
          <w:szCs w:val="22"/>
        </w:rPr>
      </w:pPr>
      <w:hyperlink w:anchor="_Toc15892934" w:history="1">
        <w:r w:rsidR="00695B03">
          <w:rPr>
            <w:rStyle w:val="afa"/>
            <w:noProof/>
          </w:rPr>
          <w:t>第二十一部分</w:t>
        </w:r>
        <w:r w:rsidR="00695B03">
          <w:rPr>
            <w:rStyle w:val="afa"/>
            <w:noProof/>
          </w:rPr>
          <w:t xml:space="preserve">  </w:t>
        </w:r>
        <w:r w:rsidR="00695B03">
          <w:rPr>
            <w:rStyle w:val="afa"/>
            <w:noProof/>
          </w:rPr>
          <w:t>其他应披露事项</w:t>
        </w:r>
        <w:r w:rsidR="00695B03">
          <w:rPr>
            <w:noProof/>
          </w:rPr>
          <w:tab/>
        </w:r>
        <w:r w:rsidR="00695B03">
          <w:rPr>
            <w:noProof/>
          </w:rPr>
          <w:fldChar w:fldCharType="begin"/>
        </w:r>
        <w:r w:rsidR="00695B03">
          <w:rPr>
            <w:noProof/>
          </w:rPr>
          <w:instrText xml:space="preserve"> PAGEREF _Toc15892934 \h </w:instrText>
        </w:r>
        <w:r w:rsidR="00695B03">
          <w:rPr>
            <w:noProof/>
          </w:rPr>
        </w:r>
        <w:r w:rsidR="00695B03">
          <w:rPr>
            <w:noProof/>
          </w:rPr>
          <w:fldChar w:fldCharType="separate"/>
        </w:r>
        <w:r w:rsidR="000939AF">
          <w:rPr>
            <w:noProof/>
          </w:rPr>
          <w:t>129</w:t>
        </w:r>
        <w:r w:rsidR="00695B03">
          <w:rPr>
            <w:noProof/>
          </w:rPr>
          <w:fldChar w:fldCharType="end"/>
        </w:r>
      </w:hyperlink>
    </w:p>
    <w:p w14:paraId="4EE39C51" w14:textId="52267E40" w:rsidR="003568C2" w:rsidRDefault="0096402D">
      <w:pPr>
        <w:pStyle w:val="TOC1"/>
        <w:rPr>
          <w:rFonts w:asciiTheme="minorHAnsi" w:eastAsiaTheme="minorEastAsia" w:hAnsiTheme="minorHAnsi" w:cstheme="minorBidi"/>
          <w:noProof/>
          <w:szCs w:val="22"/>
        </w:rPr>
      </w:pPr>
      <w:hyperlink w:anchor="_Toc15892935" w:history="1">
        <w:r w:rsidR="00695B03">
          <w:rPr>
            <w:rStyle w:val="afa"/>
            <w:noProof/>
          </w:rPr>
          <w:t>第二十二部分</w:t>
        </w:r>
        <w:r w:rsidR="00695B03">
          <w:rPr>
            <w:rStyle w:val="afa"/>
            <w:noProof/>
          </w:rPr>
          <w:t xml:space="preserve">  </w:t>
        </w:r>
        <w:r w:rsidR="00695B03">
          <w:rPr>
            <w:rStyle w:val="afa"/>
            <w:noProof/>
          </w:rPr>
          <w:t>招募说明书存放及查阅方式</w:t>
        </w:r>
        <w:r w:rsidR="00695B03">
          <w:rPr>
            <w:noProof/>
          </w:rPr>
          <w:tab/>
        </w:r>
        <w:r w:rsidR="00695B03">
          <w:rPr>
            <w:noProof/>
          </w:rPr>
          <w:fldChar w:fldCharType="begin"/>
        </w:r>
        <w:r w:rsidR="00695B03">
          <w:rPr>
            <w:noProof/>
          </w:rPr>
          <w:instrText xml:space="preserve"> PAGEREF _Toc15892935 \h </w:instrText>
        </w:r>
        <w:r w:rsidR="00695B03">
          <w:rPr>
            <w:noProof/>
          </w:rPr>
        </w:r>
        <w:r w:rsidR="00695B03">
          <w:rPr>
            <w:noProof/>
          </w:rPr>
          <w:fldChar w:fldCharType="separate"/>
        </w:r>
        <w:r w:rsidR="000939AF">
          <w:rPr>
            <w:noProof/>
          </w:rPr>
          <w:t>131</w:t>
        </w:r>
        <w:r w:rsidR="00695B03">
          <w:rPr>
            <w:noProof/>
          </w:rPr>
          <w:fldChar w:fldCharType="end"/>
        </w:r>
      </w:hyperlink>
    </w:p>
    <w:p w14:paraId="0CF0B2B6" w14:textId="511F5407" w:rsidR="003568C2" w:rsidRDefault="0096402D">
      <w:pPr>
        <w:pStyle w:val="TOC1"/>
        <w:rPr>
          <w:rFonts w:asciiTheme="minorHAnsi" w:eastAsiaTheme="minorEastAsia" w:hAnsiTheme="minorHAnsi" w:cstheme="minorBidi"/>
          <w:noProof/>
          <w:szCs w:val="22"/>
        </w:rPr>
      </w:pPr>
      <w:hyperlink w:anchor="_Toc15892936" w:history="1">
        <w:r w:rsidR="00695B03">
          <w:rPr>
            <w:rStyle w:val="afa"/>
            <w:noProof/>
          </w:rPr>
          <w:t>第二十三部分</w:t>
        </w:r>
        <w:r w:rsidR="00695B03">
          <w:rPr>
            <w:rStyle w:val="afa"/>
            <w:noProof/>
          </w:rPr>
          <w:t xml:space="preserve">  </w:t>
        </w:r>
        <w:r w:rsidR="00695B03">
          <w:rPr>
            <w:rStyle w:val="afa"/>
            <w:noProof/>
          </w:rPr>
          <w:t>备查文件</w:t>
        </w:r>
        <w:r w:rsidR="00695B03">
          <w:rPr>
            <w:noProof/>
          </w:rPr>
          <w:tab/>
        </w:r>
        <w:r w:rsidR="00695B03">
          <w:rPr>
            <w:noProof/>
          </w:rPr>
          <w:fldChar w:fldCharType="begin"/>
        </w:r>
        <w:r w:rsidR="00695B03">
          <w:rPr>
            <w:noProof/>
          </w:rPr>
          <w:instrText xml:space="preserve"> PAGEREF _Toc15892936 \h </w:instrText>
        </w:r>
        <w:r w:rsidR="00695B03">
          <w:rPr>
            <w:noProof/>
          </w:rPr>
        </w:r>
        <w:r w:rsidR="00695B03">
          <w:rPr>
            <w:noProof/>
          </w:rPr>
          <w:fldChar w:fldCharType="separate"/>
        </w:r>
        <w:r w:rsidR="000939AF">
          <w:rPr>
            <w:noProof/>
          </w:rPr>
          <w:t>132</w:t>
        </w:r>
        <w:r w:rsidR="00695B03">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w:t>
      </w:r>
      <w:r>
        <w:rPr>
          <w:rFonts w:asciiTheme="minorEastAsia" w:hAnsiTheme="minorEastAsia" w:cs="Times New Roman" w:hint="eastAsia"/>
          <w:sz w:val="24"/>
          <w:szCs w:val="24"/>
        </w:rPr>
        <w:lastRenderedPageBreak/>
        <w:t>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01041CE6" w14:textId="766126AA"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2A115A">
        <w:rPr>
          <w:rFonts w:asciiTheme="minorEastAsia" w:hAnsiTheme="minorEastAsia" w:cs="Times New Roman" w:hint="eastAsia"/>
          <w:kern w:val="0"/>
          <w:sz w:val="24"/>
          <w:szCs w:val="24"/>
        </w:rPr>
        <w:t>广东省广州市南沙区横</w:t>
      </w:r>
      <w:proofErr w:type="gramStart"/>
      <w:r w:rsidR="002A115A">
        <w:rPr>
          <w:rFonts w:asciiTheme="minorEastAsia" w:hAnsiTheme="minorEastAsia" w:cs="Times New Roman" w:hint="eastAsia"/>
          <w:kern w:val="0"/>
          <w:sz w:val="24"/>
          <w:szCs w:val="24"/>
        </w:rPr>
        <w:t>沥</w:t>
      </w:r>
      <w:proofErr w:type="gramEnd"/>
      <w:r w:rsidR="002A115A">
        <w:rPr>
          <w:rFonts w:asciiTheme="minorEastAsia" w:hAnsiTheme="minorEastAsia" w:cs="Times New Roman" w:hint="eastAsia"/>
          <w:kern w:val="0"/>
          <w:sz w:val="24"/>
          <w:szCs w:val="24"/>
        </w:rPr>
        <w:t>镇汇通二街2号3110房</w:t>
      </w:r>
    </w:p>
    <w:p w14:paraId="15D55B01" w14:textId="77777777" w:rsidR="003568C2" w:rsidRDefault="00695B03">
      <w:pPr>
        <w:spacing w:line="360" w:lineRule="auto"/>
        <w:ind w:firstLineChars="200" w:firstLine="480"/>
        <w:rPr>
          <w:rFonts w:asciiTheme="minorEastAsia" w:hAnsiTheme="minorEastAsia" w:cs="Times New Roman"/>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08153E4C"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2A115A">
        <w:rPr>
          <w:rFonts w:asciiTheme="minorEastAsia" w:hAnsiTheme="minorEastAsia" w:cs="Times New Roman" w:hint="eastAsia"/>
          <w:kern w:val="0"/>
          <w:sz w:val="24"/>
          <w:szCs w:val="24"/>
        </w:rPr>
        <w:t>王亦伟</w:t>
      </w:r>
    </w:p>
    <w:p w14:paraId="6722C1DC"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26A6C884" w14:textId="3203AAE0"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2A115A">
        <w:rPr>
          <w:rFonts w:asciiTheme="minorEastAsia" w:hAnsiTheme="minorEastAsia" w:cs="Times New Roman" w:hint="eastAsia"/>
          <w:kern w:val="0"/>
          <w:sz w:val="24"/>
          <w:szCs w:val="24"/>
        </w:rPr>
        <w:t>罗艳</w:t>
      </w:r>
    </w:p>
    <w:p w14:paraId="6767285F" w14:textId="29AA3D08"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sidR="002A115A">
        <w:rPr>
          <w:rFonts w:asciiTheme="minorEastAsia" w:hAnsiTheme="minorEastAsia" w:cs="Times New Roman" w:hint="eastAsia"/>
          <w:kern w:val="0"/>
          <w:sz w:val="24"/>
          <w:szCs w:val="24"/>
        </w:rPr>
        <w:t>0755-84356637</w:t>
      </w:r>
    </w:p>
    <w:p w14:paraId="7B84BC18" w14:textId="77777777" w:rsidR="003568C2" w:rsidRDefault="00695B0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4CB95F56" w14:textId="77777777" w:rsidR="003864B9" w:rsidRDefault="003864B9" w:rsidP="00E307D3">
      <w:pPr>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投资有限公司董事，中国文化产业投资</w:t>
      </w:r>
      <w:proofErr w:type="gramStart"/>
      <w:r w:rsidRPr="00C94615">
        <w:rPr>
          <w:rFonts w:asciiTheme="minorEastAsia" w:hAnsiTheme="minorEastAsia" w:cs="Arial" w:hint="eastAsia"/>
          <w:kern w:val="0"/>
          <w:sz w:val="24"/>
        </w:rPr>
        <w:t>母基金</w:t>
      </w:r>
      <w:proofErr w:type="gramEnd"/>
      <w:r w:rsidRPr="00C94615">
        <w:rPr>
          <w:rFonts w:asciiTheme="minorEastAsia" w:hAnsiTheme="minorEastAsia" w:cs="Arial" w:hint="eastAsia"/>
          <w:kern w:val="0"/>
          <w:sz w:val="24"/>
        </w:rPr>
        <w:t>管理有限公司董事，富</w:t>
      </w:r>
      <w:proofErr w:type="gramStart"/>
      <w:r w:rsidRPr="00C94615">
        <w:rPr>
          <w:rFonts w:asciiTheme="minorEastAsia" w:hAnsiTheme="minorEastAsia" w:cs="Arial" w:hint="eastAsia"/>
          <w:kern w:val="0"/>
          <w:sz w:val="24"/>
        </w:rPr>
        <w:t>荣基金</w:t>
      </w:r>
      <w:proofErr w:type="gramEnd"/>
      <w:r w:rsidRPr="00C94615">
        <w:rPr>
          <w:rFonts w:asciiTheme="minorEastAsia" w:hAnsiTheme="minorEastAsia" w:cs="Arial" w:hint="eastAsia"/>
          <w:kern w:val="0"/>
          <w:sz w:val="24"/>
        </w:rPr>
        <w:t>管理有限公司董事长。</w:t>
      </w:r>
    </w:p>
    <w:p w14:paraId="5DFC3389" w14:textId="3684A129" w:rsidR="003568C2" w:rsidRDefault="00695B03" w:rsidP="00E307D3">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杨小舟先生，董事，大连理工大学硕士研究生。历任交通银行沈阳分行国际</w:t>
      </w:r>
      <w:r>
        <w:rPr>
          <w:rFonts w:ascii="宋体" w:hAnsi="宋体" w:hint="eastAsia"/>
          <w:color w:val="000000"/>
          <w:kern w:val="0"/>
          <w:sz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p>
    <w:p w14:paraId="2F51E53D"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85C94D5" w14:textId="77777777" w:rsidR="003864B9" w:rsidRDefault="003864B9" w:rsidP="003864B9">
      <w:pPr>
        <w:spacing w:line="360" w:lineRule="auto"/>
        <w:ind w:firstLineChars="200" w:firstLine="480"/>
        <w:rPr>
          <w:rFonts w:ascii="宋体" w:hAnsi="宋体"/>
          <w:color w:val="000000"/>
          <w:kern w:val="0"/>
          <w:sz w:val="24"/>
        </w:rPr>
      </w:pPr>
      <w:r w:rsidRPr="006F3870">
        <w:rPr>
          <w:rFonts w:asciiTheme="minorEastAsia" w:hAnsiTheme="minorEastAsia" w:cs="Arial" w:hint="eastAsia"/>
          <w:kern w:val="0"/>
          <w:sz w:val="24"/>
        </w:rPr>
        <w:t>郭涛先生，董事，上海高级金融学院研究生（在读）。</w:t>
      </w:r>
      <w:proofErr w:type="gramStart"/>
      <w:r w:rsidRPr="006F3870">
        <w:rPr>
          <w:rFonts w:asciiTheme="minorEastAsia" w:hAnsiTheme="minorEastAsia" w:cs="Arial" w:hint="eastAsia"/>
          <w:kern w:val="0"/>
          <w:sz w:val="24"/>
        </w:rPr>
        <w:t>现任盈投控股</w:t>
      </w:r>
      <w:proofErr w:type="gramEnd"/>
      <w:r w:rsidRPr="006F3870">
        <w:rPr>
          <w:rFonts w:asciiTheme="minorEastAsia" w:hAnsiTheme="minorEastAsia" w:cs="Arial" w:hint="eastAsia"/>
          <w:kern w:val="0"/>
          <w:sz w:val="24"/>
        </w:rPr>
        <w:t>有限公司董事、总经理；</w:t>
      </w:r>
      <w:proofErr w:type="gramStart"/>
      <w:r w:rsidRPr="006F3870">
        <w:rPr>
          <w:rFonts w:asciiTheme="minorEastAsia" w:hAnsiTheme="minorEastAsia" w:cs="Arial" w:hint="eastAsia"/>
          <w:kern w:val="0"/>
          <w:sz w:val="24"/>
        </w:rPr>
        <w:t>深圳市亿尔德</w:t>
      </w:r>
      <w:proofErr w:type="gramEnd"/>
      <w:r w:rsidRPr="006F3870">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sidRPr="006F3870">
        <w:rPr>
          <w:rFonts w:asciiTheme="minorEastAsia" w:hAnsiTheme="minorEastAsia" w:cs="Arial" w:hint="eastAsia"/>
          <w:kern w:val="0"/>
          <w:sz w:val="24"/>
        </w:rPr>
        <w:t>务</w:t>
      </w:r>
      <w:proofErr w:type="gramEnd"/>
      <w:r w:rsidRPr="006F3870">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6F3870">
        <w:rPr>
          <w:rFonts w:asciiTheme="minorEastAsia" w:hAnsiTheme="minorEastAsia" w:cs="Arial" w:hint="eastAsia"/>
          <w:kern w:val="0"/>
          <w:sz w:val="24"/>
        </w:rPr>
        <w:t>盈投发展</w:t>
      </w:r>
      <w:proofErr w:type="gramEnd"/>
      <w:r w:rsidRPr="006F3870">
        <w:rPr>
          <w:rFonts w:asciiTheme="minorEastAsia" w:hAnsiTheme="minorEastAsia" w:cs="Arial" w:hint="eastAsia"/>
          <w:kern w:val="0"/>
          <w:sz w:val="24"/>
        </w:rPr>
        <w:t>有限公司董事；深圳市盈实发展有限公司董事长；深圳上合高金投资管理有限公司监事；深圳市理得文化发展有限公司董事；富</w:t>
      </w:r>
      <w:proofErr w:type="gramStart"/>
      <w:r w:rsidRPr="006F3870">
        <w:rPr>
          <w:rFonts w:asciiTheme="minorEastAsia" w:hAnsiTheme="minorEastAsia" w:cs="Arial" w:hint="eastAsia"/>
          <w:kern w:val="0"/>
          <w:sz w:val="24"/>
        </w:rPr>
        <w:t>荣基金</w:t>
      </w:r>
      <w:proofErr w:type="gramEnd"/>
      <w:r w:rsidRPr="006F3870">
        <w:rPr>
          <w:rFonts w:asciiTheme="minorEastAsia" w:hAnsiTheme="minorEastAsia" w:cs="Arial" w:hint="eastAsia"/>
          <w:kern w:val="0"/>
          <w:sz w:val="24"/>
        </w:rPr>
        <w:t>管理有限公司董事。</w:t>
      </w:r>
    </w:p>
    <w:p w14:paraId="2BE2BE48" w14:textId="73648E58" w:rsidR="003568C2" w:rsidRDefault="003864B9">
      <w:pPr>
        <w:spacing w:line="360" w:lineRule="auto"/>
        <w:ind w:firstLineChars="200" w:firstLine="480"/>
        <w:rPr>
          <w:rFonts w:ascii="宋体" w:hAnsi="宋体"/>
          <w:color w:val="000000"/>
          <w:kern w:val="0"/>
          <w:sz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34AA8D86"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0E041E75"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w:t>
      </w:r>
      <w:r>
        <w:rPr>
          <w:rFonts w:ascii="宋体" w:hAnsi="宋体" w:hint="eastAsia"/>
          <w:color w:val="000000"/>
          <w:kern w:val="0"/>
          <w:sz w:val="24"/>
        </w:rPr>
        <w:lastRenderedPageBreak/>
        <w:t>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F111AA3" w14:textId="52423430"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1AAF00AA" w14:textId="77777777" w:rsidR="008C6490" w:rsidRDefault="008C6490">
      <w:pPr>
        <w:spacing w:line="360" w:lineRule="auto"/>
        <w:ind w:firstLineChars="200" w:firstLine="480"/>
        <w:rPr>
          <w:rFonts w:ascii="宋体" w:hAnsi="宋体"/>
          <w:color w:val="000000"/>
          <w:kern w:val="0"/>
          <w:sz w:val="24"/>
        </w:rPr>
      </w:pPr>
      <w:r w:rsidRPr="008C6490">
        <w:rPr>
          <w:rFonts w:ascii="宋体" w:hAnsi="宋体" w:hint="eastAsia"/>
          <w:color w:val="000000"/>
          <w:kern w:val="0"/>
          <w:sz w:val="24"/>
        </w:rPr>
        <w:t>郑廉明先生，监事，硕士。原广发银行副行长（已退休），现任富荣基金管理有限公司监事。</w:t>
      </w:r>
    </w:p>
    <w:p w14:paraId="46B949A2"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3DF314B" w14:textId="77777777" w:rsidR="003864B9" w:rsidRDefault="003864B9">
      <w:pPr>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投资有限公司董事，中国文化产业投资</w:t>
      </w:r>
      <w:proofErr w:type="gramStart"/>
      <w:r w:rsidRPr="006F3870">
        <w:rPr>
          <w:rFonts w:asciiTheme="minorEastAsia" w:hAnsiTheme="minorEastAsia" w:cs="Arial" w:hint="eastAsia"/>
          <w:kern w:val="0"/>
          <w:sz w:val="24"/>
        </w:rPr>
        <w:t>母基金</w:t>
      </w:r>
      <w:proofErr w:type="gramEnd"/>
      <w:r w:rsidRPr="006F3870">
        <w:rPr>
          <w:rFonts w:asciiTheme="minorEastAsia" w:hAnsiTheme="minorEastAsia" w:cs="Arial" w:hint="eastAsia"/>
          <w:kern w:val="0"/>
          <w:sz w:val="24"/>
        </w:rPr>
        <w:t>管理有限公司董事，富</w:t>
      </w:r>
      <w:proofErr w:type="gramStart"/>
      <w:r w:rsidRPr="006F3870">
        <w:rPr>
          <w:rFonts w:asciiTheme="minorEastAsia" w:hAnsiTheme="minorEastAsia" w:cs="Arial" w:hint="eastAsia"/>
          <w:kern w:val="0"/>
          <w:sz w:val="24"/>
        </w:rPr>
        <w:t>荣基金</w:t>
      </w:r>
      <w:proofErr w:type="gramEnd"/>
      <w:r w:rsidRPr="006F3870">
        <w:rPr>
          <w:rFonts w:asciiTheme="minorEastAsia" w:hAnsiTheme="minorEastAsia" w:cs="Arial" w:hint="eastAsia"/>
          <w:kern w:val="0"/>
          <w:sz w:val="24"/>
        </w:rPr>
        <w:t>管理有限公司董事长。</w:t>
      </w:r>
    </w:p>
    <w:p w14:paraId="248224DF" w14:textId="1C6CBB2B" w:rsidR="003864B9" w:rsidRDefault="00695B03" w:rsidP="003864B9">
      <w:pPr>
        <w:spacing w:line="360" w:lineRule="auto"/>
        <w:ind w:firstLineChars="200" w:firstLine="480"/>
        <w:rPr>
          <w:rFonts w:ascii="宋体" w:hAnsi="宋体"/>
          <w:color w:val="000000"/>
          <w:kern w:val="0"/>
          <w:sz w:val="24"/>
        </w:rPr>
      </w:pPr>
      <w:r>
        <w:rPr>
          <w:rFonts w:ascii="宋体" w:hAnsi="宋体" w:hint="eastAsia"/>
          <w:color w:val="000000"/>
          <w:kern w:val="0"/>
          <w:sz w:val="24"/>
        </w:rPr>
        <w:t>杨小舟先生，</w:t>
      </w:r>
      <w:r w:rsidR="003864B9">
        <w:rPr>
          <w:rFonts w:asciiTheme="minorEastAsia" w:hAnsiTheme="minorEastAsia" w:cs="Arial" w:hint="eastAsia"/>
          <w:kern w:val="0"/>
          <w:sz w:val="24"/>
          <w:szCs w:val="24"/>
        </w:rPr>
        <w:t>总经理、兼任首席信息官</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p>
    <w:p w14:paraId="3C283155" w14:textId="12552B54" w:rsidR="0091327C" w:rsidRDefault="003864B9" w:rsidP="003864B9">
      <w:pPr>
        <w:spacing w:line="360" w:lineRule="auto"/>
        <w:ind w:firstLineChars="200" w:firstLine="480"/>
        <w:rPr>
          <w:rFonts w:ascii="宋体" w:hAnsi="宋体"/>
          <w:color w:val="000000"/>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7E2FF317" w14:textId="7431F8F1" w:rsidR="003568C2" w:rsidRDefault="00695B03">
      <w:pPr>
        <w:spacing w:line="360" w:lineRule="auto"/>
        <w:ind w:firstLineChars="200" w:firstLine="480"/>
        <w:rPr>
          <w:rFonts w:ascii="宋体" w:hAnsi="宋体"/>
          <w:color w:val="000000"/>
          <w:kern w:val="0"/>
          <w:sz w:val="24"/>
        </w:rPr>
      </w:pPr>
      <w:r>
        <w:rPr>
          <w:rFonts w:ascii="宋体" w:hAnsi="宋体" w:hint="eastAsia"/>
          <w:color w:val="000000"/>
          <w:kern w:val="0"/>
          <w:sz w:val="24"/>
        </w:rPr>
        <w:t>任晓伟女士，督察长，新加坡南洋理工大学管理经济学硕士研究生，曾就职</w:t>
      </w:r>
      <w:r>
        <w:rPr>
          <w:rFonts w:ascii="宋体" w:hAnsi="宋体" w:hint="eastAsia"/>
          <w:color w:val="000000"/>
          <w:kern w:val="0"/>
          <w:sz w:val="24"/>
        </w:rPr>
        <w:lastRenderedPageBreak/>
        <w:t>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64B6930" w14:textId="7C8ED6B6"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E4B1DF2" w14:textId="686BECA9" w:rsidR="001E0142" w:rsidRPr="00FD6888" w:rsidRDefault="001E0142" w:rsidP="001E0142">
      <w:pPr>
        <w:pStyle w:val="a6"/>
        <w:spacing w:line="360" w:lineRule="auto"/>
        <w:ind w:firstLine="480"/>
        <w:rPr>
          <w:rFonts w:asciiTheme="minorEastAsia" w:eastAsiaTheme="minorEastAsia" w:hAnsiTheme="minorEastAsia" w:cs="Arial"/>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sidRPr="00FD6888">
        <w:rPr>
          <w:rFonts w:asciiTheme="minorEastAsia" w:eastAsiaTheme="minorEastAsia" w:hAnsiTheme="minorEastAsia" w:cs="Arial"/>
          <w:kern w:val="0"/>
          <w:sz w:val="24"/>
          <w:szCs w:val="24"/>
        </w:rPr>
        <w:t>摩根士丹利华</w:t>
      </w:r>
      <w:proofErr w:type="gramStart"/>
      <w:r w:rsidRPr="00FD6888">
        <w:rPr>
          <w:rFonts w:asciiTheme="minorEastAsia" w:eastAsiaTheme="minorEastAsia" w:hAnsiTheme="minorEastAsia" w:cs="Arial"/>
          <w:kern w:val="0"/>
          <w:sz w:val="24"/>
          <w:szCs w:val="24"/>
        </w:rPr>
        <w:t>鑫</w:t>
      </w:r>
      <w:proofErr w:type="gramEnd"/>
      <w:r w:rsidRPr="00FD6888">
        <w:rPr>
          <w:rFonts w:asciiTheme="minorEastAsia" w:eastAsiaTheme="minorEastAsia" w:hAnsiTheme="minorEastAsia" w:cs="Arial"/>
          <w:kern w:val="0"/>
          <w:sz w:val="24"/>
          <w:szCs w:val="24"/>
        </w:rPr>
        <w:t>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w:t>
      </w:r>
      <w:proofErr w:type="gramStart"/>
      <w:r w:rsidRPr="00FD6888">
        <w:rPr>
          <w:rFonts w:asciiTheme="minorEastAsia" w:eastAsiaTheme="minorEastAsia" w:hAnsiTheme="minorEastAsia" w:cs="Arial"/>
          <w:kern w:val="0"/>
          <w:sz w:val="24"/>
          <w:szCs w:val="24"/>
        </w:rPr>
        <w:t>荣基金</w:t>
      </w:r>
      <w:proofErr w:type="gramEnd"/>
      <w:r w:rsidRPr="00FD6888">
        <w:rPr>
          <w:rFonts w:asciiTheme="minorEastAsia" w:eastAsiaTheme="minorEastAsia" w:hAnsiTheme="minorEastAsia" w:cs="Arial"/>
          <w:kern w:val="0"/>
          <w:sz w:val="24"/>
          <w:szCs w:val="24"/>
        </w:rPr>
        <w:t>管理有限公司研究部总</w:t>
      </w:r>
      <w:r w:rsidRPr="00FD6888">
        <w:rPr>
          <w:rFonts w:asciiTheme="minorEastAsia" w:eastAsiaTheme="minorEastAsia" w:hAnsiTheme="minorEastAsia" w:cs="Arial" w:hint="eastAsia"/>
          <w:kern w:val="0"/>
          <w:sz w:val="24"/>
          <w:szCs w:val="24"/>
        </w:rPr>
        <w:t>经理、投资决策委员会委员、投资经理</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富荣沪深300指数增强型证券投资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2020年7月16日起任职）、</w:t>
      </w:r>
      <w:r w:rsidRPr="00FD6888">
        <w:rPr>
          <w:rFonts w:asciiTheme="minorEastAsia" w:eastAsiaTheme="minorEastAsia" w:hAnsiTheme="minorEastAsia" w:cs="Arial" w:hint="eastAsia"/>
          <w:kern w:val="0"/>
          <w:sz w:val="24"/>
          <w:szCs w:val="24"/>
        </w:rPr>
        <w:t>富荣福康混合型证券投资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2020年10月15日</w:t>
      </w:r>
      <w:r w:rsidR="003864B9">
        <w:rPr>
          <w:rFonts w:asciiTheme="minorEastAsia" w:hAnsiTheme="minorEastAsia" w:cs="Arial" w:hint="eastAsia"/>
          <w:kern w:val="0"/>
          <w:sz w:val="24"/>
          <w:szCs w:val="24"/>
        </w:rPr>
        <w:t>至</w:t>
      </w:r>
      <w:r w:rsidR="003864B9" w:rsidRPr="00B80137">
        <w:rPr>
          <w:rFonts w:asciiTheme="minorEastAsia" w:hAnsiTheme="minorEastAsia" w:cs="Arial"/>
          <w:kern w:val="0"/>
          <w:sz w:val="24"/>
          <w:szCs w:val="24"/>
        </w:rPr>
        <w:t>2023</w:t>
      </w:r>
      <w:r w:rsidR="003864B9">
        <w:rPr>
          <w:rFonts w:asciiTheme="minorEastAsia" w:hAnsiTheme="minorEastAsia" w:cs="Arial" w:hint="eastAsia"/>
          <w:kern w:val="0"/>
          <w:sz w:val="24"/>
          <w:szCs w:val="24"/>
        </w:rPr>
        <w:t>年</w:t>
      </w:r>
      <w:r w:rsidR="003864B9" w:rsidRPr="00B80137">
        <w:rPr>
          <w:rFonts w:asciiTheme="minorEastAsia" w:hAnsiTheme="minorEastAsia" w:cs="Arial"/>
          <w:kern w:val="0"/>
          <w:sz w:val="24"/>
          <w:szCs w:val="24"/>
        </w:rPr>
        <w:t>3</w:t>
      </w:r>
      <w:r w:rsidR="003864B9">
        <w:rPr>
          <w:rFonts w:asciiTheme="minorEastAsia" w:hAnsiTheme="minorEastAsia" w:cs="Arial" w:hint="eastAsia"/>
          <w:kern w:val="0"/>
          <w:sz w:val="24"/>
          <w:szCs w:val="24"/>
        </w:rPr>
        <w:t>月</w:t>
      </w:r>
      <w:r w:rsidR="003864B9" w:rsidRPr="00B80137">
        <w:rPr>
          <w:rFonts w:asciiTheme="minorEastAsia" w:hAnsiTheme="minorEastAsia" w:cs="Arial"/>
          <w:kern w:val="0"/>
          <w:sz w:val="24"/>
          <w:szCs w:val="24"/>
        </w:rPr>
        <w:t>8</w:t>
      </w:r>
      <w:r w:rsidR="003864B9">
        <w:rPr>
          <w:rFonts w:asciiTheme="minorEastAsia" w:hAnsiTheme="minorEastAsia" w:cs="Arial" w:hint="eastAsia"/>
          <w:kern w:val="0"/>
          <w:sz w:val="24"/>
          <w:szCs w:val="24"/>
        </w:rPr>
        <w:t>日</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富荣价值精选灵活配置混合型发起式证券投资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2020年10月23日至2021年11月12日）、</w:t>
      </w:r>
      <w:r w:rsidRPr="00FD6888">
        <w:rPr>
          <w:rFonts w:asciiTheme="minorEastAsia" w:eastAsiaTheme="minorEastAsia" w:hAnsiTheme="minorEastAsia" w:cs="Arial" w:hint="eastAsia"/>
          <w:kern w:val="0"/>
          <w:sz w:val="24"/>
          <w:szCs w:val="24"/>
        </w:rPr>
        <w:t>富荣信息技术混合型证券投资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2021年10月28日起</w:t>
      </w:r>
      <w:r w:rsidRPr="00FD6888">
        <w:rPr>
          <w:rFonts w:asciiTheme="minorEastAsia" w:eastAsiaTheme="minorEastAsia" w:hAnsiTheme="minorEastAsia" w:cs="Arial" w:hint="eastAsia"/>
          <w:kern w:val="0"/>
          <w:sz w:val="24"/>
          <w:szCs w:val="24"/>
        </w:rPr>
        <w:t>任职）、富荣中证500指数增强型证券投资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经理（自2022年8月5日起任职）。</w:t>
      </w:r>
    </w:p>
    <w:p w14:paraId="7A60C326" w14:textId="09C1938D" w:rsidR="003568C2" w:rsidRDefault="001E0142">
      <w:pPr>
        <w:pStyle w:val="a6"/>
        <w:spacing w:line="360" w:lineRule="auto"/>
        <w:ind w:firstLine="420"/>
        <w:rPr>
          <w:rFonts w:asciiTheme="minorEastAsia" w:eastAsiaTheme="minorEastAsia" w:hAnsiTheme="minorEastAsia" w:cs="Arial"/>
          <w:color w:val="FF0000"/>
          <w:kern w:val="0"/>
          <w:sz w:val="24"/>
          <w:szCs w:val="24"/>
        </w:rPr>
      </w:pPr>
      <w:r w:rsidRPr="00FD6888">
        <w:rPr>
          <w:rFonts w:asciiTheme="minorEastAsia" w:eastAsiaTheme="minorEastAsia" w:hAnsiTheme="minorEastAsia" w:cs="Arial"/>
          <w:kern w:val="0"/>
          <w:sz w:val="24"/>
          <w:szCs w:val="24"/>
        </w:rPr>
        <w:t>历任基金经理：</w:t>
      </w:r>
      <w:r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03965D64" w14:textId="77777777" w:rsidR="003864B9" w:rsidRDefault="003864B9" w:rsidP="003864B9">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3A898132" w14:textId="77777777" w:rsidR="003864B9" w:rsidRDefault="003864B9" w:rsidP="003864B9">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482E3A06" w14:textId="77777777" w:rsidR="003864B9" w:rsidRDefault="003864B9" w:rsidP="003864B9">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3074D05F" w14:textId="77777777" w:rsidR="003864B9"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0C6A9E56" w14:textId="77777777" w:rsidR="003864B9" w:rsidRPr="001F20A6"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71490A34" w14:textId="77777777" w:rsidR="003864B9" w:rsidRPr="001F20A6"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1A19593D" w14:textId="77777777" w:rsidR="003864B9" w:rsidRDefault="003864B9" w:rsidP="003864B9">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598145D0" w14:textId="77777777" w:rsidR="003864B9" w:rsidRDefault="003864B9" w:rsidP="003864B9">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29138FA1" w14:textId="1A47D0E7" w:rsidR="003568C2" w:rsidRDefault="003864B9">
      <w:pPr>
        <w:spacing w:line="360" w:lineRule="auto"/>
        <w:ind w:firstLineChars="200" w:firstLine="480"/>
        <w:rPr>
          <w:rFonts w:asciiTheme="minorEastAsia" w:hAnsiTheme="minorEastAsia" w:cs="Arial"/>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w:t>
      </w:r>
      <w:r>
        <w:rPr>
          <w:rFonts w:asciiTheme="minorEastAsia" w:hAnsiTheme="minorEastAsia" w:cs="Times New Roman" w:hint="eastAsia"/>
          <w:sz w:val="24"/>
          <w:szCs w:val="24"/>
        </w:rPr>
        <w:lastRenderedPageBreak/>
        <w:t>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0197818"/>
      <w:bookmarkStart w:id="84" w:name="_Toc263092312"/>
      <w:bookmarkStart w:id="85" w:name="_Toc416264540"/>
      <w:bookmarkStart w:id="86"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w:t>
      </w:r>
      <w:r>
        <w:rPr>
          <w:rFonts w:asciiTheme="minorEastAsia" w:hAnsiTheme="minorEastAsia" w:cs="Arial" w:hint="eastAsia"/>
          <w:sz w:val="24"/>
          <w:szCs w:val="24"/>
        </w:rPr>
        <w:lastRenderedPageBreak/>
        <w:t>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27832"/>
      <w:bookmarkStart w:id="88" w:name="_Toc238013745"/>
      <w:bookmarkEnd w:id="87"/>
      <w:bookmarkEnd w:id="88"/>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89"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54E22E1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bookmarkStart w:id="90" w:name="_Toc214873594"/>
      <w:bookmarkStart w:id="91" w:name="_Toc416264541"/>
      <w:bookmarkStart w:id="92" w:name="_Toc263092313"/>
      <w:bookmarkStart w:id="93" w:name="_Toc1270"/>
      <w:bookmarkStart w:id="94" w:name="_Toc23822"/>
      <w:bookmarkStart w:id="95" w:name="_Toc10463"/>
      <w:bookmarkStart w:id="96" w:name="_Toc123051452"/>
      <w:bookmarkStart w:id="97" w:name="_Toc48649707"/>
      <w:bookmarkStart w:id="98" w:name="_Toc4003"/>
      <w:bookmarkStart w:id="99" w:name="_Toc17244"/>
      <w:bookmarkStart w:id="100" w:name="_Toc7920"/>
      <w:bookmarkStart w:id="101" w:name="_Toc20733"/>
      <w:bookmarkStart w:id="102" w:name="_Toc123102453"/>
      <w:bookmarkStart w:id="103" w:name="_Toc139991736"/>
      <w:bookmarkStart w:id="104" w:name="_Toc11081"/>
      <w:bookmarkStart w:id="105" w:name="_Toc98560352"/>
      <w:bookmarkStart w:id="106" w:name="_Toc352229752"/>
      <w:bookmarkStart w:id="107" w:name="_Toc610"/>
      <w:bookmarkStart w:id="108" w:name="_Toc79392606"/>
      <w:bookmarkStart w:id="109" w:name="_Toc141703886"/>
      <w:bookmarkStart w:id="110" w:name="_Toc1427"/>
      <w:bookmarkStart w:id="111" w:name="_Toc123112234"/>
      <w:bookmarkStart w:id="112" w:name="_Toc352229751"/>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sidRPr="00C71DA9">
        <w:rPr>
          <w:rFonts w:asciiTheme="minorEastAsia" w:hAnsiTheme="minorEastAsia" w:cs="Arial" w:hint="eastAsia"/>
          <w:bCs/>
          <w:sz w:val="24"/>
          <w:szCs w:val="24"/>
        </w:rPr>
        <w:t>1、基本情况</w:t>
      </w:r>
    </w:p>
    <w:p w14:paraId="0B5E213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名称：招商银行股份有限公司（以下简称“招商银行”）</w:t>
      </w:r>
    </w:p>
    <w:p w14:paraId="352C0608"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设立日期：1987年4月8日</w:t>
      </w:r>
    </w:p>
    <w:p w14:paraId="74F0215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注册地址：深圳市深南大道7088号招商银行大厦</w:t>
      </w:r>
    </w:p>
    <w:p w14:paraId="3B3C0EE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办公地址：深圳市深南大道7088号招商银行大厦</w:t>
      </w:r>
    </w:p>
    <w:p w14:paraId="0A1476FB"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注册资本：252.20亿元</w:t>
      </w:r>
    </w:p>
    <w:p w14:paraId="4E25447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法定代表人：缪建民</w:t>
      </w:r>
    </w:p>
    <w:p w14:paraId="06C0557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行长：王良</w:t>
      </w:r>
    </w:p>
    <w:p w14:paraId="1B9A52C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资产托管业务批准文号：证</w:t>
      </w:r>
      <w:proofErr w:type="gramStart"/>
      <w:r w:rsidRPr="00E60708">
        <w:rPr>
          <w:rFonts w:asciiTheme="minorEastAsia" w:hAnsiTheme="minorEastAsia" w:cs="Arial" w:hint="eastAsia"/>
          <w:bCs/>
          <w:sz w:val="24"/>
          <w:szCs w:val="24"/>
        </w:rPr>
        <w:t>监基金字</w:t>
      </w:r>
      <w:proofErr w:type="gramEnd"/>
      <w:r w:rsidRPr="00E60708">
        <w:rPr>
          <w:rFonts w:asciiTheme="minorEastAsia" w:hAnsiTheme="minorEastAsia" w:cs="Arial" w:hint="eastAsia"/>
          <w:bCs/>
          <w:sz w:val="24"/>
          <w:szCs w:val="24"/>
        </w:rPr>
        <w:t>[2002]83号</w:t>
      </w:r>
    </w:p>
    <w:p w14:paraId="0A6557E9"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电话：0755-83077987</w:t>
      </w:r>
    </w:p>
    <w:p w14:paraId="6CEA360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传真：0755-83195201</w:t>
      </w:r>
    </w:p>
    <w:p w14:paraId="32CE1DA0" w14:textId="7A4CE4B0" w:rsidR="00F7625E" w:rsidRPr="00C71DA9"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资产托管部信息披露负责人：张姗</w:t>
      </w:r>
    </w:p>
    <w:p w14:paraId="28536402"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 xml:space="preserve">2、发展概况   </w:t>
      </w:r>
    </w:p>
    <w:p w14:paraId="08BCCEE5"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2023年3月31日，本集团总资产105,087.52亿元人民币，高级法下资本充足率17.39%，权重法下资本充足率14.41%。</w:t>
      </w:r>
    </w:p>
    <w:p w14:paraId="4E59E12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192人。2002年11月，经中国人民银行和中国证监会批准获得证券投资基金托管业务资格，成为国内第一家获得该项业务资格上市银行；2003年4月，正式办理基金托管业务。</w:t>
      </w:r>
      <w:r w:rsidRPr="00E60708">
        <w:rPr>
          <w:rFonts w:asciiTheme="minorEastAsia" w:hAnsiTheme="minorEastAsia" w:cs="Arial" w:hint="eastAsia"/>
          <w:bCs/>
          <w:sz w:val="24"/>
          <w:szCs w:val="24"/>
        </w:rPr>
        <w:lastRenderedPageBreak/>
        <w:t>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6920B88A"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2607A248" w:rsidR="00F7625E"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招商银行资产托管业务持续稳健发展，社会影响</w:t>
      </w:r>
      <w:proofErr w:type="gramStart"/>
      <w:r w:rsidRPr="00E60708">
        <w:rPr>
          <w:rFonts w:asciiTheme="minorEastAsia" w:hAnsiTheme="minorEastAsia" w:cs="Arial" w:hint="eastAsia"/>
          <w:bCs/>
          <w:sz w:val="24"/>
          <w:szCs w:val="24"/>
        </w:rPr>
        <w:t>力不断</w:t>
      </w:r>
      <w:proofErr w:type="gramEnd"/>
      <w:r w:rsidRPr="00E60708">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E60708">
        <w:rPr>
          <w:rFonts w:asciiTheme="minorEastAsia" w:hAnsiTheme="minorEastAsia" w:cs="Arial" w:hint="eastAsia"/>
          <w:bCs/>
          <w:sz w:val="24"/>
          <w:szCs w:val="24"/>
        </w:rPr>
        <w:t>募基金</w:t>
      </w:r>
      <w:proofErr w:type="gramEnd"/>
      <w:r w:rsidRPr="00E60708">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w:t>
      </w:r>
      <w:r w:rsidRPr="00E60708">
        <w:rPr>
          <w:rFonts w:asciiTheme="minorEastAsia" w:hAnsiTheme="minorEastAsia" w:cs="Arial" w:hint="eastAsia"/>
          <w:bCs/>
          <w:sz w:val="24"/>
          <w:szCs w:val="24"/>
        </w:rPr>
        <w:lastRenderedPageBreak/>
        <w:t>托管机构”“中国最佳零售基金行政外包”三项大奖；12月荣获2019东方财富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2021年1月，荣膺中央国债登记结算有限责任公司“2020年度优秀资产托管机构”奖项；1月荣获2020东方财富风云榜“2020年度最受欢迎托管银行”奖项；2021年10月，</w:t>
      </w:r>
      <w:proofErr w:type="gramStart"/>
      <w:r w:rsidRPr="00E60708">
        <w:rPr>
          <w:rFonts w:asciiTheme="minorEastAsia" w:hAnsiTheme="minorEastAsia" w:cs="Arial" w:hint="eastAsia"/>
          <w:bCs/>
          <w:sz w:val="24"/>
          <w:szCs w:val="24"/>
        </w:rPr>
        <w:t>荣获国</w:t>
      </w:r>
      <w:proofErr w:type="gramEnd"/>
      <w:r w:rsidRPr="00E60708">
        <w:rPr>
          <w:rFonts w:asciiTheme="minorEastAsia" w:hAnsiTheme="minorEastAsia" w:cs="Arial" w:hint="eastAsia"/>
          <w:bCs/>
          <w:sz w:val="24"/>
          <w:szCs w:val="24"/>
        </w:rPr>
        <w:t>新投资有限公司“2021年度优秀托管银行奖”和《证券时报》“2021年度杰出资产托管银行天玑奖”；2021年12月，荣获《中国基金报》第三届中国公</w:t>
      </w:r>
      <w:proofErr w:type="gramStart"/>
      <w:r w:rsidRPr="00E60708">
        <w:rPr>
          <w:rFonts w:asciiTheme="minorEastAsia" w:hAnsiTheme="minorEastAsia" w:cs="Arial" w:hint="eastAsia"/>
          <w:bCs/>
          <w:sz w:val="24"/>
          <w:szCs w:val="24"/>
        </w:rPr>
        <w:t>募基金</w:t>
      </w:r>
      <w:proofErr w:type="gramEnd"/>
      <w:r w:rsidRPr="00E60708">
        <w:rPr>
          <w:rFonts w:asciiTheme="minorEastAsia" w:hAnsiTheme="minorEastAsia" w:cs="Arial" w:hint="eastAsia"/>
          <w:bCs/>
          <w:sz w:val="24"/>
          <w:szCs w:val="24"/>
        </w:rPr>
        <w:t>英华奖“2020年度最佳基金托管银行”；2022年1月荣获中央国债登记结算有限责任公司“2021年度优秀资产托管机构、估值业务杰出机构”；9月荣获《财资》“中国最佳托管银行”“最佳公募基金托管银行”“最佳理财托管银行”三项大奖。</w:t>
      </w:r>
    </w:p>
    <w:p w14:paraId="673CFAE0"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69EBEAB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央委员会候补委员。招商局集团有限公司董事长。曾任中国人寿保险（集团）公司副董事长、总裁，中国人民保险 集团股份有限公司副董事长、总裁、董事长，曾兼任中国人民财产保险股份有限公司董事长，中国人</w:t>
      </w:r>
      <w:proofErr w:type="gramStart"/>
      <w:r w:rsidRPr="00E60708">
        <w:rPr>
          <w:rFonts w:asciiTheme="minorEastAsia" w:hAnsiTheme="minorEastAsia" w:cs="Arial" w:hint="eastAsia"/>
          <w:bCs/>
          <w:sz w:val="24"/>
          <w:szCs w:val="24"/>
        </w:rPr>
        <w:t>保资产</w:t>
      </w:r>
      <w:proofErr w:type="gramEnd"/>
      <w:r w:rsidRPr="00E60708">
        <w:rPr>
          <w:rFonts w:asciiTheme="minorEastAsia" w:hAnsiTheme="minorEastAsia" w:cs="Arial" w:hint="eastAsia"/>
          <w:bCs/>
          <w:sz w:val="24"/>
          <w:szCs w:val="24"/>
        </w:rPr>
        <w:t>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A98701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王良先生，本行执行董事、党委书记、行长。中国人民大学硕士研究生学历，高级经济师。1995年6月加入本行北京分行，自2001年10月起历任本行北京分行行长助理、副行长、行长，2012年6月任本行行长助理兼任北京分行行长，2013年11月不再兼任本行北京分行行长，2015年1月任</w:t>
      </w:r>
      <w:proofErr w:type="gramStart"/>
      <w:r w:rsidRPr="00E60708">
        <w:rPr>
          <w:rFonts w:asciiTheme="minorEastAsia" w:hAnsiTheme="minorEastAsia" w:cs="Arial" w:hint="eastAsia"/>
          <w:bCs/>
          <w:sz w:val="24"/>
          <w:szCs w:val="24"/>
        </w:rPr>
        <w:t>本行副</w:t>
      </w:r>
      <w:proofErr w:type="gramEnd"/>
      <w:r w:rsidRPr="00E60708">
        <w:rPr>
          <w:rFonts w:asciiTheme="minorEastAsia" w:hAnsiTheme="minorEastAsia" w:cs="Arial" w:hint="eastAsia"/>
          <w:bCs/>
          <w:sz w:val="24"/>
          <w:szCs w:val="24"/>
        </w:rPr>
        <w:t>行长，2016年11月至2019年4月兼任本行董事会秘书，2019年4月至2023年2月兼任本行财务负责人，2021年8月任</w:t>
      </w:r>
      <w:proofErr w:type="gramStart"/>
      <w:r w:rsidRPr="00E60708">
        <w:rPr>
          <w:rFonts w:asciiTheme="minorEastAsia" w:hAnsiTheme="minorEastAsia" w:cs="Arial" w:hint="eastAsia"/>
          <w:bCs/>
          <w:sz w:val="24"/>
          <w:szCs w:val="24"/>
        </w:rPr>
        <w:t>本行常务</w:t>
      </w:r>
      <w:proofErr w:type="gramEnd"/>
      <w:r w:rsidRPr="00E60708">
        <w:rPr>
          <w:rFonts w:asciiTheme="minorEastAsia" w:hAnsiTheme="minorEastAsia" w:cs="Arial" w:hint="eastAsia"/>
          <w:bCs/>
          <w:sz w:val="24"/>
          <w:szCs w:val="24"/>
        </w:rPr>
        <w:t>副行长，2021年8月-2023年4月兼任本行董事会秘书、公司秘书及香港上市相关事宜之授权代表，2022年4月18日起</w:t>
      </w:r>
      <w:r w:rsidRPr="00E60708">
        <w:rPr>
          <w:rFonts w:asciiTheme="minorEastAsia" w:hAnsiTheme="minorEastAsia" w:cs="Arial" w:hint="eastAsia"/>
          <w:bCs/>
          <w:sz w:val="24"/>
          <w:szCs w:val="24"/>
        </w:rPr>
        <w:lastRenderedPageBreak/>
        <w:t>全面主持本行工作，2022年5月19日起任本行党委书记，2022年6月15日起任本行行长。兼任中国支付清算协会副会长、中国银行业协会中间业务专业委员会第四届主任、中国金融会计学会第六届常务理事。</w:t>
      </w:r>
    </w:p>
    <w:p w14:paraId="65119EC9"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彭家文先生，本行行长助理兼财务负责人。中南财经大学国民经济计划专业本科学历，高级经济师。2001年9月加入本行，历任总行计划财务部总经理助理、副总经理，总行零售综合管理部副总经理、总经理，总行零售金融总部副总经理、副总裁、副总裁兼总行零售信贷部总经理，郑州分行行长，总行资产负债管理部总经理，2023年2月起任本行行长助理、财务负责人，兼任本行总行资产负债管理部总经理。</w:t>
      </w:r>
    </w:p>
    <w:p w14:paraId="3F97760C" w14:textId="3CE58C70" w:rsidR="00F7625E"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62FDEDC3" w14:textId="5B639612" w:rsidR="00F7625E"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截至2023年3月31日，招商银行股份有限公司累计托管1223只证券投资基金。</w:t>
      </w:r>
    </w:p>
    <w:p w14:paraId="42973FFC"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0790F3FE"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1、</w:t>
      </w:r>
      <w:r w:rsidRPr="00E60708">
        <w:rPr>
          <w:rFonts w:asciiTheme="minorEastAsia" w:hAnsiTheme="minorEastAsia" w:cs="Arial" w:hint="eastAsia"/>
          <w:bCs/>
          <w:sz w:val="24"/>
          <w:szCs w:val="24"/>
        </w:rPr>
        <w:tab/>
        <w:t>内部控制目标</w:t>
      </w:r>
    </w:p>
    <w:p w14:paraId="5EECFE63"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44E7FA43"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w:t>
      </w:r>
      <w:r w:rsidRPr="00E60708">
        <w:rPr>
          <w:rFonts w:asciiTheme="minorEastAsia" w:hAnsiTheme="minorEastAsia" w:cs="Arial" w:hint="eastAsia"/>
          <w:bCs/>
          <w:sz w:val="24"/>
          <w:szCs w:val="24"/>
        </w:rPr>
        <w:tab/>
        <w:t>内部控制组织结构</w:t>
      </w:r>
    </w:p>
    <w:p w14:paraId="1278B9DA"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招商银行资产托管业务建立三级内部控制及风险防范体系：</w:t>
      </w:r>
    </w:p>
    <w:p w14:paraId="3C7EAE0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一级内部控制及风险防范是在招商银行总行风险管控层面对风险进行预防</w:t>
      </w:r>
      <w:r w:rsidRPr="00E60708">
        <w:rPr>
          <w:rFonts w:asciiTheme="minorEastAsia" w:hAnsiTheme="minorEastAsia" w:cs="Arial" w:hint="eastAsia"/>
          <w:bCs/>
          <w:sz w:val="24"/>
          <w:szCs w:val="24"/>
        </w:rPr>
        <w:lastRenderedPageBreak/>
        <w:t>和控制；总行风险管理部、法律合</w:t>
      </w:r>
      <w:proofErr w:type="gramStart"/>
      <w:r w:rsidRPr="00E60708">
        <w:rPr>
          <w:rFonts w:asciiTheme="minorEastAsia" w:hAnsiTheme="minorEastAsia" w:cs="Arial" w:hint="eastAsia"/>
          <w:bCs/>
          <w:sz w:val="24"/>
          <w:szCs w:val="24"/>
        </w:rPr>
        <w:t>规</w:t>
      </w:r>
      <w:proofErr w:type="gramEnd"/>
      <w:r w:rsidRPr="00E60708">
        <w:rPr>
          <w:rFonts w:asciiTheme="minorEastAsia" w:hAnsiTheme="minorEastAsia" w:cs="Arial" w:hint="eastAsia"/>
          <w:bCs/>
          <w:sz w:val="24"/>
          <w:szCs w:val="24"/>
        </w:rPr>
        <w:t>部、审计部独立对资产托管业务进行评估监督，并提出内控提升管理建议。</w:t>
      </w:r>
    </w:p>
    <w:p w14:paraId="62E7D1A2"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二级内部控制及风险防范是招商银行资产托管部设立风险合</w:t>
      </w:r>
      <w:proofErr w:type="gramStart"/>
      <w:r w:rsidRPr="00E60708">
        <w:rPr>
          <w:rFonts w:asciiTheme="minorEastAsia" w:hAnsiTheme="minorEastAsia" w:cs="Arial" w:hint="eastAsia"/>
          <w:bCs/>
          <w:sz w:val="24"/>
          <w:szCs w:val="24"/>
        </w:rPr>
        <w:t>规</w:t>
      </w:r>
      <w:proofErr w:type="gramEnd"/>
      <w:r w:rsidRPr="00E60708">
        <w:rPr>
          <w:rFonts w:asciiTheme="minorEastAsia" w:hAnsiTheme="minorEastAsia" w:cs="Arial" w:hint="eastAsia"/>
          <w:bCs/>
          <w:sz w:val="24"/>
          <w:szCs w:val="24"/>
        </w:rPr>
        <w:t>管理相关团队，负责部门内部风险预防和控制，及时发现内部控制缺陷，提出整改方案，跟踪整改情况，并直接向部门总经理室报告。</w:t>
      </w:r>
    </w:p>
    <w:p w14:paraId="7262146E"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三级内部控制及风险防范是招商银行资产托管部在设置专业岗位时，遵循内控制衡原则，</w:t>
      </w:r>
      <w:proofErr w:type="gramStart"/>
      <w:r w:rsidRPr="00E60708">
        <w:rPr>
          <w:rFonts w:asciiTheme="minorEastAsia" w:hAnsiTheme="minorEastAsia" w:cs="Arial" w:hint="eastAsia"/>
          <w:bCs/>
          <w:sz w:val="24"/>
          <w:szCs w:val="24"/>
        </w:rPr>
        <w:t>视业务</w:t>
      </w:r>
      <w:proofErr w:type="gramEnd"/>
      <w:r w:rsidRPr="00E60708">
        <w:rPr>
          <w:rFonts w:asciiTheme="minorEastAsia" w:hAnsiTheme="minorEastAsia" w:cs="Arial" w:hint="eastAsia"/>
          <w:bCs/>
          <w:sz w:val="24"/>
          <w:szCs w:val="24"/>
        </w:rPr>
        <w:t>的风险程度制定相应监督制衡机制。</w:t>
      </w:r>
    </w:p>
    <w:p w14:paraId="37B6C556"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3、</w:t>
      </w:r>
      <w:r w:rsidRPr="00E60708">
        <w:rPr>
          <w:rFonts w:asciiTheme="minorEastAsia" w:hAnsiTheme="minorEastAsia" w:cs="Arial" w:hint="eastAsia"/>
          <w:bCs/>
          <w:sz w:val="24"/>
          <w:szCs w:val="24"/>
        </w:rPr>
        <w:tab/>
        <w:t>内部控制原则</w:t>
      </w:r>
    </w:p>
    <w:p w14:paraId="79BD340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（1）全面性原则。内部控制覆盖各项业务过程和操作环节、覆盖所有团队和岗位，并由全部人员参与。</w:t>
      </w:r>
    </w:p>
    <w:p w14:paraId="6A80FA4E"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10F6A8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7777E33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D53905D"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19D6173B"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（6）防火墙原则。招商银行资产托管部办公场地与我</w:t>
      </w:r>
      <w:proofErr w:type="gramStart"/>
      <w:r w:rsidRPr="00E60708">
        <w:rPr>
          <w:rFonts w:asciiTheme="minorEastAsia" w:hAnsiTheme="minorEastAsia" w:cs="Arial" w:hint="eastAsia"/>
          <w:bCs/>
          <w:sz w:val="24"/>
          <w:szCs w:val="24"/>
        </w:rPr>
        <w:t>行其他</w:t>
      </w:r>
      <w:proofErr w:type="gramEnd"/>
      <w:r w:rsidRPr="00E60708">
        <w:rPr>
          <w:rFonts w:asciiTheme="minorEastAsia" w:hAnsiTheme="minorEastAsia" w:cs="Arial" w:hint="eastAsia"/>
          <w:bCs/>
          <w:sz w:val="24"/>
          <w:szCs w:val="24"/>
        </w:rPr>
        <w:t>业务场地隔离，办公网和业务网物理分离，部门业务网和全行业</w:t>
      </w:r>
      <w:proofErr w:type="gramStart"/>
      <w:r w:rsidRPr="00E60708">
        <w:rPr>
          <w:rFonts w:asciiTheme="minorEastAsia" w:hAnsiTheme="minorEastAsia" w:cs="Arial" w:hint="eastAsia"/>
          <w:bCs/>
          <w:sz w:val="24"/>
          <w:szCs w:val="24"/>
        </w:rPr>
        <w:t>务</w:t>
      </w:r>
      <w:proofErr w:type="gramEnd"/>
      <w:r w:rsidRPr="00E60708">
        <w:rPr>
          <w:rFonts w:asciiTheme="minorEastAsia" w:hAnsiTheme="minorEastAsia" w:cs="Arial" w:hint="eastAsia"/>
          <w:bCs/>
          <w:sz w:val="24"/>
          <w:szCs w:val="24"/>
        </w:rPr>
        <w:t xml:space="preserve">网防火墙策略分离，以达到风险防范的目的。 </w:t>
      </w:r>
    </w:p>
    <w:p w14:paraId="4545E4E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（7）重要性原则。内部控制在实现全面控制的基础上，关注重要托管业务重要事项和高风险环节。</w:t>
      </w:r>
    </w:p>
    <w:p w14:paraId="256C8F0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50B6B53C" w14:textId="77777777" w:rsidR="00E60708" w:rsidRPr="00E60708" w:rsidRDefault="00E60708" w:rsidP="00056AED">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lastRenderedPageBreak/>
        <w:t>4、</w:t>
      </w:r>
      <w:r w:rsidRPr="00E60708">
        <w:rPr>
          <w:rFonts w:asciiTheme="minorEastAsia" w:hAnsiTheme="minorEastAsia" w:cs="Arial" w:hint="eastAsia"/>
          <w:bCs/>
          <w:sz w:val="24"/>
          <w:szCs w:val="24"/>
        </w:rPr>
        <w:tab/>
        <w:t>内部控制措施</w:t>
      </w:r>
    </w:p>
    <w:p w14:paraId="0C53AE85"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015AD12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E60708">
        <w:rPr>
          <w:rFonts w:asciiTheme="minorEastAsia" w:hAnsiTheme="minorEastAsia" w:cs="Arial" w:hint="eastAsia"/>
          <w:bCs/>
          <w:sz w:val="24"/>
          <w:szCs w:val="24"/>
        </w:rPr>
        <w:t>连方式</w:t>
      </w:r>
      <w:proofErr w:type="gramEnd"/>
      <w:r w:rsidRPr="00E60708">
        <w:rPr>
          <w:rFonts w:asciiTheme="minorEastAsia" w:hAnsiTheme="minorEastAsia" w:cs="Arial" w:hint="eastAsia"/>
          <w:bCs/>
          <w:sz w:val="24"/>
          <w:szCs w:val="24"/>
        </w:rPr>
        <w:t>传输数据，数据执行异地实时备份，所有的业务信息须经过严格的授权方能进行访问。</w:t>
      </w:r>
    </w:p>
    <w:p w14:paraId="141583EE"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87309FF"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（4）信息技术系统风险控制。招商银行对信息技术系统机房、权限管理实行双人</w:t>
      </w:r>
      <w:proofErr w:type="gramStart"/>
      <w:r w:rsidRPr="00E60708">
        <w:rPr>
          <w:rFonts w:asciiTheme="minorEastAsia" w:hAnsiTheme="minorEastAsia" w:cs="Arial" w:hint="eastAsia"/>
          <w:bCs/>
          <w:sz w:val="24"/>
          <w:szCs w:val="24"/>
        </w:rPr>
        <w:t>双岗双责</w:t>
      </w:r>
      <w:proofErr w:type="gramEnd"/>
      <w:r w:rsidRPr="00E60708">
        <w:rPr>
          <w:rFonts w:asciiTheme="minorEastAsia" w:hAnsiTheme="minorEastAsia" w:cs="Arial" w:hint="eastAsia"/>
          <w:bCs/>
          <w:sz w:val="24"/>
          <w:szCs w:val="24"/>
        </w:rPr>
        <w:t>，电脑机房24小时值班并设置门禁，所有电脑设置密码及相应权限。业务网和办公网、托管业务网与全行业</w:t>
      </w:r>
      <w:proofErr w:type="gramStart"/>
      <w:r w:rsidRPr="00E60708">
        <w:rPr>
          <w:rFonts w:asciiTheme="minorEastAsia" w:hAnsiTheme="minorEastAsia" w:cs="Arial" w:hint="eastAsia"/>
          <w:bCs/>
          <w:sz w:val="24"/>
          <w:szCs w:val="24"/>
        </w:rPr>
        <w:t>务网双</w:t>
      </w:r>
      <w:proofErr w:type="gramEnd"/>
      <w:r w:rsidRPr="00E60708">
        <w:rPr>
          <w:rFonts w:asciiTheme="minorEastAsia" w:hAnsiTheme="minorEastAsia" w:cs="Arial" w:hint="eastAsia"/>
          <w:bCs/>
          <w:sz w:val="24"/>
          <w:szCs w:val="24"/>
        </w:rPr>
        <w:t>分离制度，与外部业务机构实行防火墙保护，对信息技术系统采取两地</w:t>
      </w:r>
      <w:proofErr w:type="gramStart"/>
      <w:r w:rsidRPr="00E60708">
        <w:rPr>
          <w:rFonts w:asciiTheme="minorEastAsia" w:hAnsiTheme="minorEastAsia" w:cs="Arial" w:hint="eastAsia"/>
          <w:bCs/>
          <w:sz w:val="24"/>
          <w:szCs w:val="24"/>
        </w:rPr>
        <w:t>三中心</w:t>
      </w:r>
      <w:proofErr w:type="gramEnd"/>
      <w:r w:rsidRPr="00E60708">
        <w:rPr>
          <w:rFonts w:asciiTheme="minorEastAsia" w:hAnsiTheme="minorEastAsia" w:cs="Arial" w:hint="eastAsia"/>
          <w:bCs/>
          <w:sz w:val="24"/>
          <w:szCs w:val="24"/>
        </w:rPr>
        <w:t>的应急备份管理措施等，保证信息技术系统的安全。</w:t>
      </w:r>
    </w:p>
    <w:p w14:paraId="13853CD5" w14:textId="42A3DFA9" w:rsidR="00F7625E" w:rsidRDefault="00E60708" w:rsidP="00F7625E">
      <w:pPr>
        <w:tabs>
          <w:tab w:val="left" w:pos="87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797B66F5"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205B306A"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E60708">
        <w:rPr>
          <w:rFonts w:asciiTheme="minorEastAsia" w:hAnsiTheme="minorEastAsia" w:cs="Arial" w:hint="eastAsia"/>
          <w:bCs/>
          <w:sz w:val="24"/>
          <w:szCs w:val="24"/>
        </w:rPr>
        <w:t>规</w:t>
      </w:r>
      <w:proofErr w:type="gramEnd"/>
      <w:r w:rsidRPr="00E60708">
        <w:rPr>
          <w:rFonts w:asciiTheme="minorEastAsia" w:hAnsiTheme="minorEastAsia" w:cs="Arial" w:hint="eastAsia"/>
          <w:bCs/>
          <w:sz w:val="24"/>
          <w:szCs w:val="24"/>
        </w:rPr>
        <w:t>性进行监督和核查。</w:t>
      </w:r>
    </w:p>
    <w:p w14:paraId="655D256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7CF52CAC" w:rsidR="003568C2" w:rsidRDefault="00E60708" w:rsidP="00F7625E">
      <w:pPr>
        <w:tabs>
          <w:tab w:val="left" w:pos="1110"/>
        </w:tabs>
        <w:adjustRightInd w:val="0"/>
        <w:snapToGrid w:val="0"/>
        <w:spacing w:line="360" w:lineRule="auto"/>
        <w:ind w:firstLineChars="200" w:firstLine="480"/>
        <w:rPr>
          <w:rFonts w:asciiTheme="minorEastAsia" w:hAnsiTheme="minorEastAsia" w:cs="Arial"/>
          <w:bCs/>
          <w:sz w:val="24"/>
          <w:szCs w:val="24"/>
        </w:rPr>
      </w:pPr>
      <w:r w:rsidRPr="00E60708">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w:t>
      </w:r>
      <w:r w:rsidRPr="00E60708">
        <w:rPr>
          <w:rFonts w:asciiTheme="minorEastAsia" w:hAnsiTheme="minorEastAsia" w:cs="Arial" w:hint="eastAsia"/>
          <w:bCs/>
          <w:sz w:val="24"/>
          <w:szCs w:val="24"/>
        </w:rPr>
        <w:lastRenderedPageBreak/>
        <w:t>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2B6897C" w14:textId="0F0182D3" w:rsidR="00F7625E" w:rsidRPr="008F531C"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48048F6D"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bCs/>
          <w:sz w:val="24"/>
          <w:szCs w:val="24"/>
        </w:rPr>
      </w:pPr>
    </w:p>
    <w:p w14:paraId="4ECCBC59" w14:textId="77777777" w:rsidR="003568C2" w:rsidRDefault="00695B03">
      <w:pPr>
        <w:pStyle w:val="1"/>
        <w:jc w:val="center"/>
        <w:rPr>
          <w:sz w:val="30"/>
          <w:szCs w:val="30"/>
        </w:rPr>
      </w:pPr>
      <w:bookmarkStart w:id="114" w:name="_Toc15892918"/>
      <w:r>
        <w:rPr>
          <w:rFonts w:hint="eastAsia"/>
          <w:sz w:val="30"/>
          <w:szCs w:val="30"/>
        </w:rPr>
        <w:t>第五部分</w:t>
      </w:r>
      <w:r>
        <w:rPr>
          <w:sz w:val="30"/>
          <w:szCs w:val="30"/>
        </w:rPr>
        <w:t xml:space="preserve">  </w:t>
      </w:r>
      <w:r>
        <w:rPr>
          <w:rFonts w:hint="eastAsia"/>
          <w:sz w:val="30"/>
          <w:szCs w:val="30"/>
        </w:rPr>
        <w:t>相关服务机构</w:t>
      </w:r>
      <w:bookmarkEnd w:id="90"/>
      <w:bookmarkEnd w:id="91"/>
      <w:bookmarkEnd w:id="92"/>
      <w:bookmarkEnd w:id="114"/>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C149B37" w14:textId="1B38B329"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2A115A">
        <w:rPr>
          <w:rFonts w:asciiTheme="minorEastAsia" w:hAnsiTheme="minorEastAsia" w:cs="Arial" w:hint="eastAsia"/>
          <w:sz w:val="24"/>
          <w:szCs w:val="24"/>
        </w:rPr>
        <w:t>广东省广州市南沙区横</w:t>
      </w:r>
      <w:proofErr w:type="gramStart"/>
      <w:r w:rsidR="002A115A">
        <w:rPr>
          <w:rFonts w:asciiTheme="minorEastAsia" w:hAnsiTheme="minorEastAsia" w:cs="Arial" w:hint="eastAsia"/>
          <w:sz w:val="24"/>
          <w:szCs w:val="24"/>
        </w:rPr>
        <w:t>沥</w:t>
      </w:r>
      <w:proofErr w:type="gramEnd"/>
      <w:r w:rsidR="002A115A">
        <w:rPr>
          <w:rFonts w:asciiTheme="minorEastAsia" w:hAnsiTheme="minorEastAsia" w:cs="Arial" w:hint="eastAsia"/>
          <w:sz w:val="24"/>
          <w:szCs w:val="24"/>
        </w:rPr>
        <w:t>镇汇通二街2号3110房</w:t>
      </w:r>
      <w:r>
        <w:rPr>
          <w:rFonts w:asciiTheme="minorEastAsia" w:hAnsiTheme="minorEastAsia" w:cs="Arial" w:hint="eastAsia"/>
          <w:sz w:val="24"/>
          <w:szCs w:val="24"/>
        </w:rPr>
        <w:t xml:space="preserve">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3BE4CC10" w14:textId="693DE849"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3864B9">
        <w:rPr>
          <w:rFonts w:asciiTheme="minorEastAsia" w:hAnsiTheme="minorEastAsia" w:cs="Arial" w:hint="eastAsia"/>
          <w:sz w:val="24"/>
          <w:szCs w:val="24"/>
        </w:rPr>
        <w:t>王亦伟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Layout w:type="fixed"/>
        <w:tblLook w:val="04A0" w:firstRow="1" w:lastRow="0" w:firstColumn="1" w:lastColumn="0" w:noHBand="0" w:noVBand="1"/>
      </w:tblPr>
      <w:tblGrid>
        <w:gridCol w:w="567"/>
        <w:gridCol w:w="3402"/>
        <w:gridCol w:w="4820"/>
      </w:tblGrid>
      <w:tr w:rsidR="001B27EA" w14:paraId="2B90BFB9" w14:textId="77777777" w:rsidTr="00056AED">
        <w:trPr>
          <w:trHeight w:val="20"/>
        </w:trPr>
        <w:tc>
          <w:tcPr>
            <w:tcW w:w="567" w:type="dxa"/>
          </w:tcPr>
          <w:p w14:paraId="60E27A50" w14:textId="77777777" w:rsidR="001B27EA" w:rsidRDefault="001B27EA" w:rsidP="00056AED">
            <w:pPr>
              <w:jc w:val="center"/>
              <w:rPr>
                <w:rFonts w:asciiTheme="majorEastAsia" w:hAnsiTheme="majorEastAsia"/>
                <w:b/>
                <w:sz w:val="24"/>
              </w:rPr>
            </w:pPr>
            <w:r w:rsidRPr="00C80148">
              <w:rPr>
                <w:rFonts w:asciiTheme="majorEastAsia" w:hAnsiTheme="majorEastAsia" w:hint="eastAsia"/>
                <w:b/>
                <w:kern w:val="0"/>
                <w:sz w:val="24"/>
              </w:rPr>
              <w:t>序号</w:t>
            </w:r>
          </w:p>
        </w:tc>
        <w:tc>
          <w:tcPr>
            <w:tcW w:w="3402" w:type="dxa"/>
          </w:tcPr>
          <w:p w14:paraId="6B7B3E8E" w14:textId="77777777" w:rsidR="001B27EA" w:rsidRDefault="001B27EA" w:rsidP="00056AED">
            <w:pPr>
              <w:jc w:val="center"/>
              <w:rPr>
                <w:rFonts w:asciiTheme="majorEastAsia" w:hAnsiTheme="majorEastAsia"/>
                <w:b/>
                <w:sz w:val="24"/>
              </w:rPr>
            </w:pPr>
            <w:r w:rsidRPr="00C80148">
              <w:rPr>
                <w:rFonts w:asciiTheme="majorEastAsia" w:hAnsiTheme="majorEastAsia" w:hint="eastAsia"/>
                <w:b/>
                <w:kern w:val="0"/>
                <w:sz w:val="24"/>
              </w:rPr>
              <w:t>代销机构名称</w:t>
            </w:r>
          </w:p>
        </w:tc>
        <w:tc>
          <w:tcPr>
            <w:tcW w:w="4820" w:type="dxa"/>
          </w:tcPr>
          <w:p w14:paraId="721BB236" w14:textId="77777777" w:rsidR="001B27EA" w:rsidRDefault="001B27EA" w:rsidP="00056AED">
            <w:pPr>
              <w:jc w:val="center"/>
              <w:rPr>
                <w:rFonts w:asciiTheme="majorEastAsia" w:hAnsiTheme="majorEastAsia"/>
                <w:b/>
                <w:sz w:val="24"/>
              </w:rPr>
            </w:pPr>
            <w:r w:rsidRPr="00C80148">
              <w:rPr>
                <w:rFonts w:asciiTheme="majorEastAsia" w:hAnsiTheme="majorEastAsia" w:hint="eastAsia"/>
                <w:b/>
                <w:kern w:val="0"/>
                <w:sz w:val="24"/>
              </w:rPr>
              <w:t>代销机构信息</w:t>
            </w:r>
          </w:p>
        </w:tc>
      </w:tr>
      <w:tr w:rsidR="00D2645E" w:rsidRPr="00C52A47" w14:paraId="6D4A347B" w14:textId="77777777" w:rsidTr="00056AED">
        <w:trPr>
          <w:trHeight w:val="20"/>
        </w:trPr>
        <w:tc>
          <w:tcPr>
            <w:tcW w:w="567" w:type="dxa"/>
            <w:hideMark/>
          </w:tcPr>
          <w:p w14:paraId="6B17EAA8" w14:textId="77777777" w:rsidR="00D2645E" w:rsidRPr="00C52A47" w:rsidRDefault="00D2645E" w:rsidP="00056AED">
            <w:pPr>
              <w:jc w:val="center"/>
              <w:rPr>
                <w:rFonts w:ascii="宋体" w:hAnsi="宋体" w:cs="Arial"/>
              </w:rPr>
            </w:pPr>
            <w:r>
              <w:rPr>
                <w:rFonts w:ascii="宋体" w:hAnsi="宋体" w:cs="Arial" w:hint="eastAsia"/>
              </w:rPr>
              <w:t>1</w:t>
            </w:r>
          </w:p>
        </w:tc>
        <w:tc>
          <w:tcPr>
            <w:tcW w:w="3402" w:type="dxa"/>
            <w:hideMark/>
          </w:tcPr>
          <w:p w14:paraId="0F920FB1" w14:textId="77777777" w:rsidR="00D2645E" w:rsidRPr="00C52A47" w:rsidRDefault="00D2645E" w:rsidP="00056AED">
            <w:pPr>
              <w:jc w:val="left"/>
              <w:rPr>
                <w:rFonts w:asciiTheme="minorEastAsia" w:hAnsiTheme="minorEastAsia" w:cs="Arial"/>
              </w:rPr>
            </w:pPr>
            <w:r w:rsidRPr="00C52A47">
              <w:rPr>
                <w:rFonts w:asciiTheme="minorEastAsia" w:hAnsiTheme="minorEastAsia" w:cs="Arial" w:hint="eastAsia"/>
              </w:rPr>
              <w:t>平安证券股份有限公司</w:t>
            </w:r>
          </w:p>
        </w:tc>
        <w:tc>
          <w:tcPr>
            <w:tcW w:w="4820" w:type="dxa"/>
            <w:hideMark/>
          </w:tcPr>
          <w:p w14:paraId="7F75B64E"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注册地址：深圳市福田区福田街道益田路5023号平安金融中心B座第22-25层</w:t>
            </w:r>
          </w:p>
          <w:p w14:paraId="61DFC3F9"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76FF658" w14:textId="56F893CA" w:rsidR="00D2645E" w:rsidRPr="00C52A47" w:rsidRDefault="00D2645E" w:rsidP="00056AE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D2645E" w:rsidRPr="002E1FE0" w14:paraId="5F150906" w14:textId="77777777" w:rsidTr="00056AED">
        <w:trPr>
          <w:trHeight w:val="20"/>
        </w:trPr>
        <w:tc>
          <w:tcPr>
            <w:tcW w:w="567" w:type="dxa"/>
          </w:tcPr>
          <w:p w14:paraId="52CC3A75" w14:textId="77777777" w:rsidR="00D2645E" w:rsidRPr="00C52A47" w:rsidRDefault="00D2645E" w:rsidP="00056AED">
            <w:pPr>
              <w:jc w:val="center"/>
              <w:rPr>
                <w:rFonts w:ascii="宋体" w:hAnsi="宋体" w:cs="Arial"/>
              </w:rPr>
            </w:pPr>
            <w:r>
              <w:rPr>
                <w:rFonts w:ascii="宋体" w:hAnsi="宋体" w:cs="Arial" w:hint="eastAsia"/>
              </w:rPr>
              <w:t>2</w:t>
            </w:r>
          </w:p>
        </w:tc>
        <w:tc>
          <w:tcPr>
            <w:tcW w:w="3402" w:type="dxa"/>
          </w:tcPr>
          <w:p w14:paraId="7FEB8A5E" w14:textId="77777777" w:rsidR="00D2645E" w:rsidRPr="002E1FE0" w:rsidRDefault="00D2645E" w:rsidP="00056AED">
            <w:pPr>
              <w:jc w:val="left"/>
              <w:rPr>
                <w:rFonts w:ascii="宋体" w:hAnsi="宋体" w:cs="Calibri"/>
                <w:color w:val="000000"/>
                <w:szCs w:val="21"/>
              </w:rPr>
            </w:pPr>
            <w:r>
              <w:rPr>
                <w:rFonts w:ascii="宋体" w:hAnsi="宋体" w:cs="Calibri" w:hint="eastAsia"/>
                <w:color w:val="000000"/>
                <w:szCs w:val="21"/>
              </w:rPr>
              <w:t>国泰君安证券股份有限公司</w:t>
            </w:r>
          </w:p>
        </w:tc>
        <w:tc>
          <w:tcPr>
            <w:tcW w:w="4820" w:type="dxa"/>
          </w:tcPr>
          <w:p w14:paraId="61204CE4" w14:textId="77777777" w:rsidR="00D2645E" w:rsidRDefault="00D2645E" w:rsidP="00056AED">
            <w:pPr>
              <w:snapToGrid w:val="0"/>
              <w:rPr>
                <w:rFonts w:ascii="宋体" w:hAnsi="宋体" w:cs="Calibri"/>
                <w:color w:val="000000"/>
                <w:szCs w:val="21"/>
              </w:rPr>
            </w:pPr>
            <w:r w:rsidRPr="002F3A68">
              <w:rPr>
                <w:rFonts w:asciiTheme="minorEastAsia" w:hAnsiTheme="minorEastAsia" w:cstheme="minorEastAsia" w:hint="eastAsia"/>
                <w:szCs w:val="21"/>
              </w:rPr>
              <w:t>注册地址：中国（上海）自由贸易试验区商城路</w:t>
            </w:r>
            <w:r w:rsidRPr="002F3A68">
              <w:rPr>
                <w:rFonts w:asciiTheme="minorEastAsia" w:hAnsiTheme="minorEastAsia" w:cstheme="minorEastAsia"/>
                <w:szCs w:val="21"/>
              </w:rPr>
              <w:t>618号</w:t>
            </w:r>
          </w:p>
          <w:p w14:paraId="2F32A756"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客户服务电话：95521</w:t>
            </w:r>
          </w:p>
          <w:p w14:paraId="16D75CEF" w14:textId="189ACC37" w:rsidR="00D2645E" w:rsidRPr="002E1FE0" w:rsidRDefault="00D2645E" w:rsidP="00056AE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www.gtja.com</w:t>
            </w:r>
          </w:p>
        </w:tc>
      </w:tr>
      <w:tr w:rsidR="00D2645E" w:rsidRPr="00C52A47" w14:paraId="54E0A29B" w14:textId="77777777" w:rsidTr="00056AED">
        <w:trPr>
          <w:trHeight w:val="20"/>
        </w:trPr>
        <w:tc>
          <w:tcPr>
            <w:tcW w:w="567" w:type="dxa"/>
          </w:tcPr>
          <w:p w14:paraId="450820F8" w14:textId="77777777" w:rsidR="00D2645E" w:rsidRPr="00C52A47" w:rsidRDefault="00D2645E" w:rsidP="00056AED">
            <w:pPr>
              <w:jc w:val="center"/>
              <w:rPr>
                <w:rFonts w:ascii="宋体" w:hAnsi="宋体" w:cs="Arial"/>
              </w:rPr>
            </w:pPr>
            <w:r>
              <w:rPr>
                <w:rFonts w:ascii="宋体" w:hAnsi="宋体" w:cs="Arial" w:hint="eastAsia"/>
              </w:rPr>
              <w:t>3</w:t>
            </w:r>
          </w:p>
        </w:tc>
        <w:tc>
          <w:tcPr>
            <w:tcW w:w="3402" w:type="dxa"/>
          </w:tcPr>
          <w:p w14:paraId="63E5923F" w14:textId="77777777" w:rsidR="00D2645E" w:rsidRPr="00C52A47" w:rsidRDefault="00D2645E" w:rsidP="00056AED">
            <w:pPr>
              <w:jc w:val="left"/>
              <w:rPr>
                <w:rFonts w:asciiTheme="minorEastAsia" w:hAnsiTheme="minorEastAsia" w:cs="Arial"/>
              </w:rPr>
            </w:pPr>
            <w:r w:rsidRPr="002E1FE0">
              <w:rPr>
                <w:rFonts w:ascii="宋体" w:hAnsi="宋体" w:cs="Calibri" w:hint="eastAsia"/>
                <w:color w:val="000000"/>
                <w:szCs w:val="21"/>
              </w:rPr>
              <w:t>安信证券股份有限公司</w:t>
            </w:r>
          </w:p>
        </w:tc>
        <w:tc>
          <w:tcPr>
            <w:tcW w:w="4820" w:type="dxa"/>
          </w:tcPr>
          <w:p w14:paraId="58CE9AB8"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深圳市福田区福田街道福华一路119号安信金融大厦</w:t>
            </w:r>
          </w:p>
          <w:p w14:paraId="09127BFC"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客户服务电话：95517</w:t>
            </w:r>
          </w:p>
          <w:p w14:paraId="795F377D" w14:textId="6F01AE00" w:rsidR="00D2645E" w:rsidRPr="00C52A47" w:rsidRDefault="00D2645E" w:rsidP="00056AED">
            <w:pPr>
              <w:snapToGrid w:val="0"/>
              <w:rPr>
                <w:rFonts w:ascii="宋体" w:hAnsi="宋体" w:cs="Calibri"/>
                <w:color w:val="000000"/>
                <w:szCs w:val="21"/>
              </w:rPr>
            </w:pPr>
            <w:r>
              <w:rPr>
                <w:rFonts w:ascii="宋体" w:hAnsi="宋体" w:cs="Calibri" w:hint="eastAsia"/>
                <w:color w:val="000000"/>
                <w:szCs w:val="21"/>
              </w:rPr>
              <w:t>网址：www.essence.com.cn</w:t>
            </w:r>
          </w:p>
        </w:tc>
      </w:tr>
      <w:tr w:rsidR="00D2645E" w:rsidRPr="00C52A47" w14:paraId="27110457" w14:textId="77777777" w:rsidTr="00056AED">
        <w:trPr>
          <w:trHeight w:val="20"/>
        </w:trPr>
        <w:tc>
          <w:tcPr>
            <w:tcW w:w="567" w:type="dxa"/>
          </w:tcPr>
          <w:p w14:paraId="48CAF93D" w14:textId="77777777" w:rsidR="00D2645E" w:rsidRPr="00C52A47" w:rsidRDefault="00D2645E" w:rsidP="00056AED">
            <w:pPr>
              <w:jc w:val="center"/>
              <w:rPr>
                <w:rFonts w:ascii="宋体" w:hAnsi="宋体" w:cs="Arial"/>
              </w:rPr>
            </w:pPr>
            <w:r>
              <w:rPr>
                <w:rFonts w:ascii="宋体" w:hAnsi="宋体" w:cs="Arial" w:hint="eastAsia"/>
              </w:rPr>
              <w:t>4</w:t>
            </w:r>
          </w:p>
        </w:tc>
        <w:tc>
          <w:tcPr>
            <w:tcW w:w="3402" w:type="dxa"/>
          </w:tcPr>
          <w:p w14:paraId="2DC86656" w14:textId="77777777" w:rsidR="00D2645E" w:rsidRPr="00C52A47" w:rsidRDefault="00D2645E" w:rsidP="00056AED">
            <w:pPr>
              <w:jc w:val="left"/>
              <w:rPr>
                <w:rFonts w:asciiTheme="minorEastAsia" w:hAnsiTheme="minorEastAsia" w:cs="Arial"/>
              </w:rPr>
            </w:pPr>
            <w:r w:rsidRPr="00E9771B">
              <w:rPr>
                <w:rFonts w:ascii="宋体" w:hAnsi="宋体" w:cs="Calibri" w:hint="eastAsia"/>
                <w:color w:val="000000"/>
                <w:szCs w:val="21"/>
              </w:rPr>
              <w:t>世纪证券有限责任公司</w:t>
            </w:r>
          </w:p>
        </w:tc>
        <w:tc>
          <w:tcPr>
            <w:tcW w:w="4820" w:type="dxa"/>
          </w:tcPr>
          <w:p w14:paraId="5ADB9F48"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注册地址：深圳市前海深港合作区南山</w:t>
            </w:r>
            <w:proofErr w:type="gramStart"/>
            <w:r>
              <w:rPr>
                <w:rFonts w:ascii="宋体" w:hAnsi="宋体" w:cs="Calibri" w:hint="eastAsia"/>
                <w:color w:val="000000"/>
                <w:szCs w:val="21"/>
              </w:rPr>
              <w:t>街道桂湾五路</w:t>
            </w:r>
            <w:proofErr w:type="gramEnd"/>
            <w:r>
              <w:rPr>
                <w:rFonts w:ascii="宋体" w:hAnsi="宋体" w:cs="Calibri" w:hint="eastAsia"/>
                <w:color w:val="000000"/>
                <w:szCs w:val="21"/>
              </w:rPr>
              <w:t>128号前海深港基金小镇对冲基金中心406</w:t>
            </w:r>
          </w:p>
          <w:p w14:paraId="367A7A1A"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客户服务电话：956019</w:t>
            </w:r>
          </w:p>
          <w:p w14:paraId="708E8854" w14:textId="10B3E0D6" w:rsidR="00D2645E" w:rsidRPr="00C52A47" w:rsidRDefault="00D2645E" w:rsidP="00056AED">
            <w:pPr>
              <w:snapToGrid w:val="0"/>
              <w:rPr>
                <w:rFonts w:ascii="宋体" w:hAnsi="宋体" w:cs="Calibri"/>
                <w:color w:val="000000"/>
                <w:szCs w:val="21"/>
              </w:rPr>
            </w:pPr>
            <w:r>
              <w:rPr>
                <w:rFonts w:ascii="宋体" w:hAnsi="宋体" w:cs="Calibri" w:hint="eastAsia"/>
                <w:color w:val="000000"/>
                <w:szCs w:val="21"/>
              </w:rPr>
              <w:lastRenderedPageBreak/>
              <w:t>网站：www.csco.com.cn</w:t>
            </w:r>
          </w:p>
        </w:tc>
      </w:tr>
      <w:tr w:rsidR="00D2645E" w:rsidRPr="00A40A5E" w14:paraId="631220C7" w14:textId="77777777" w:rsidTr="00056AED">
        <w:trPr>
          <w:trHeight w:val="20"/>
        </w:trPr>
        <w:tc>
          <w:tcPr>
            <w:tcW w:w="567" w:type="dxa"/>
          </w:tcPr>
          <w:p w14:paraId="52E040F7" w14:textId="77777777" w:rsidR="00D2645E" w:rsidRPr="00C52A47" w:rsidRDefault="00D2645E" w:rsidP="00056AED">
            <w:pPr>
              <w:jc w:val="center"/>
              <w:rPr>
                <w:rFonts w:ascii="宋体" w:hAnsi="宋体" w:cs="Arial"/>
              </w:rPr>
            </w:pPr>
            <w:r>
              <w:rPr>
                <w:rFonts w:ascii="宋体" w:hAnsi="宋体" w:cs="Arial" w:hint="eastAsia"/>
              </w:rPr>
              <w:lastRenderedPageBreak/>
              <w:t>5</w:t>
            </w:r>
          </w:p>
        </w:tc>
        <w:tc>
          <w:tcPr>
            <w:tcW w:w="3402" w:type="dxa"/>
            <w:hideMark/>
          </w:tcPr>
          <w:p w14:paraId="002928E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华鑫证券有限责任公司</w:t>
            </w:r>
          </w:p>
        </w:tc>
        <w:tc>
          <w:tcPr>
            <w:tcW w:w="4820" w:type="dxa"/>
            <w:hideMark/>
          </w:tcPr>
          <w:p w14:paraId="37CCE515"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4A7D39FC"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1F6E3C75" w14:textId="2E3A31B6" w:rsidR="00D2645E" w:rsidRPr="00A40A5E" w:rsidRDefault="00D2645E" w:rsidP="00056AE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D2645E" w:rsidRPr="00A40A5E" w14:paraId="4C52F2A0" w14:textId="77777777" w:rsidTr="00056AED">
        <w:trPr>
          <w:trHeight w:val="20"/>
        </w:trPr>
        <w:tc>
          <w:tcPr>
            <w:tcW w:w="567" w:type="dxa"/>
            <w:hideMark/>
          </w:tcPr>
          <w:p w14:paraId="49806F0C" w14:textId="77777777" w:rsidR="00D2645E" w:rsidRPr="00C52A47" w:rsidRDefault="00D2645E" w:rsidP="00056AED">
            <w:pPr>
              <w:jc w:val="center"/>
              <w:rPr>
                <w:rFonts w:ascii="宋体" w:hAnsi="宋体" w:cs="Arial"/>
              </w:rPr>
            </w:pPr>
            <w:r>
              <w:rPr>
                <w:rFonts w:ascii="宋体" w:hAnsi="宋体" w:cs="Arial" w:hint="eastAsia"/>
              </w:rPr>
              <w:t>6</w:t>
            </w:r>
          </w:p>
        </w:tc>
        <w:tc>
          <w:tcPr>
            <w:tcW w:w="3402" w:type="dxa"/>
            <w:hideMark/>
          </w:tcPr>
          <w:p w14:paraId="5F3109C2"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长城证券股份有限公司</w:t>
            </w:r>
          </w:p>
        </w:tc>
        <w:tc>
          <w:tcPr>
            <w:tcW w:w="4820" w:type="dxa"/>
            <w:hideMark/>
          </w:tcPr>
          <w:p w14:paraId="0119170B"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3A95B226"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客户服务电话：95514</w:t>
            </w:r>
          </w:p>
          <w:p w14:paraId="16BC2E8F" w14:textId="44597F32" w:rsidR="00D2645E" w:rsidRPr="00A40A5E" w:rsidRDefault="00D2645E" w:rsidP="00056AED">
            <w:pPr>
              <w:snapToGrid w:val="0"/>
              <w:rPr>
                <w:rFonts w:ascii="宋体" w:hAnsi="宋体" w:cs="Calibri"/>
                <w:color w:val="000000"/>
                <w:szCs w:val="21"/>
              </w:rPr>
            </w:pPr>
            <w:r>
              <w:rPr>
                <w:rFonts w:ascii="宋体" w:hAnsi="宋体" w:cs="Calibri"/>
                <w:color w:val="000000"/>
                <w:szCs w:val="21"/>
              </w:rPr>
              <w:t>网址：www.cgws.com</w:t>
            </w:r>
          </w:p>
        </w:tc>
      </w:tr>
      <w:tr w:rsidR="00D2645E" w:rsidRPr="00C52A47" w14:paraId="3D0019F5" w14:textId="77777777" w:rsidTr="00056AED">
        <w:trPr>
          <w:trHeight w:val="20"/>
        </w:trPr>
        <w:tc>
          <w:tcPr>
            <w:tcW w:w="567" w:type="dxa"/>
            <w:hideMark/>
          </w:tcPr>
          <w:p w14:paraId="2532B353" w14:textId="77777777" w:rsidR="00D2645E" w:rsidRPr="00C52A47" w:rsidRDefault="00D2645E" w:rsidP="00056AED">
            <w:pPr>
              <w:jc w:val="center"/>
              <w:rPr>
                <w:rFonts w:ascii="宋体" w:hAnsi="宋体" w:cs="Arial"/>
              </w:rPr>
            </w:pPr>
            <w:r>
              <w:rPr>
                <w:rFonts w:ascii="宋体" w:hAnsi="宋体" w:cs="Arial" w:hint="eastAsia"/>
              </w:rPr>
              <w:t>7</w:t>
            </w:r>
          </w:p>
        </w:tc>
        <w:tc>
          <w:tcPr>
            <w:tcW w:w="3402" w:type="dxa"/>
            <w:hideMark/>
          </w:tcPr>
          <w:p w14:paraId="251650C5" w14:textId="77777777" w:rsidR="00D2645E" w:rsidRPr="00C52A47" w:rsidRDefault="00D2645E" w:rsidP="00056AED">
            <w:pPr>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820" w:type="dxa"/>
            <w:hideMark/>
          </w:tcPr>
          <w:p w14:paraId="5E9ED244"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0DF56F38"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客户服务电话：4001840028</w:t>
            </w:r>
          </w:p>
          <w:p w14:paraId="1E584FF5" w14:textId="1187C47E" w:rsidR="00D2645E" w:rsidRPr="00C52A47" w:rsidRDefault="00D2645E" w:rsidP="00056AED">
            <w:pPr>
              <w:jc w:val="left"/>
              <w:rPr>
                <w:rFonts w:asciiTheme="minorEastAsia" w:hAnsiTheme="minorEastAsia" w:cs="Arial"/>
              </w:rPr>
            </w:pPr>
            <w:r>
              <w:rPr>
                <w:rFonts w:ascii="宋体" w:hAnsi="宋体" w:cs="Calibri" w:hint="eastAsia"/>
                <w:color w:val="000000"/>
                <w:szCs w:val="21"/>
              </w:rPr>
              <w:t>网址：www.wkzq.com.cn</w:t>
            </w:r>
          </w:p>
        </w:tc>
      </w:tr>
      <w:tr w:rsidR="00D2645E" w:rsidRPr="00A40A5E" w14:paraId="6327FBE3" w14:textId="77777777" w:rsidTr="00056AED">
        <w:trPr>
          <w:trHeight w:val="20"/>
        </w:trPr>
        <w:tc>
          <w:tcPr>
            <w:tcW w:w="567" w:type="dxa"/>
            <w:hideMark/>
          </w:tcPr>
          <w:p w14:paraId="47F0AF6F" w14:textId="77777777" w:rsidR="00D2645E" w:rsidRPr="00C52A47" w:rsidRDefault="00D2645E" w:rsidP="00056AED">
            <w:pPr>
              <w:jc w:val="center"/>
              <w:rPr>
                <w:rFonts w:ascii="宋体" w:hAnsi="宋体" w:cs="Arial"/>
              </w:rPr>
            </w:pPr>
            <w:r>
              <w:rPr>
                <w:rFonts w:ascii="宋体" w:hAnsi="宋体" w:cs="Arial" w:hint="eastAsia"/>
              </w:rPr>
              <w:t>8</w:t>
            </w:r>
          </w:p>
        </w:tc>
        <w:tc>
          <w:tcPr>
            <w:tcW w:w="3402" w:type="dxa"/>
            <w:hideMark/>
          </w:tcPr>
          <w:p w14:paraId="7787109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820" w:type="dxa"/>
            <w:hideMark/>
          </w:tcPr>
          <w:p w14:paraId="13942D7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6A152D9"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客户服务电话：95357</w:t>
            </w:r>
          </w:p>
          <w:p w14:paraId="65F42B2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D2645E" w:rsidRPr="008076EE" w14:paraId="1E8CC1DA" w14:textId="77777777" w:rsidTr="00056AED">
        <w:trPr>
          <w:trHeight w:val="20"/>
        </w:trPr>
        <w:tc>
          <w:tcPr>
            <w:tcW w:w="567" w:type="dxa"/>
          </w:tcPr>
          <w:p w14:paraId="0FF71E51" w14:textId="77777777" w:rsidR="00D2645E" w:rsidRDefault="00D2645E" w:rsidP="00056AED">
            <w:pPr>
              <w:jc w:val="center"/>
              <w:rPr>
                <w:rFonts w:ascii="宋体" w:hAnsi="宋体" w:cs="Arial"/>
              </w:rPr>
            </w:pPr>
            <w:r>
              <w:rPr>
                <w:rFonts w:ascii="宋体" w:hAnsi="宋体" w:cs="Arial" w:hint="eastAsia"/>
              </w:rPr>
              <w:t>9</w:t>
            </w:r>
          </w:p>
        </w:tc>
        <w:tc>
          <w:tcPr>
            <w:tcW w:w="3402" w:type="dxa"/>
          </w:tcPr>
          <w:p w14:paraId="1652BDA7" w14:textId="77777777" w:rsidR="00D2645E" w:rsidRDefault="00D2645E" w:rsidP="00056AED">
            <w:pPr>
              <w:rPr>
                <w:rFonts w:asciiTheme="minorEastAsia" w:hAnsiTheme="minorEastAsia" w:cs="Arial"/>
              </w:rPr>
            </w:pPr>
            <w:r>
              <w:rPr>
                <w:rFonts w:asciiTheme="minorEastAsia" w:hAnsiTheme="minorEastAsia" w:cs="Arial" w:hint="eastAsia"/>
              </w:rPr>
              <w:t>光大证券股份有限公司</w:t>
            </w:r>
          </w:p>
        </w:tc>
        <w:tc>
          <w:tcPr>
            <w:tcW w:w="4820" w:type="dxa"/>
          </w:tcPr>
          <w:p w14:paraId="0C3AFE77"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4E40E09D"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客户服务电话：95525</w:t>
            </w:r>
          </w:p>
          <w:p w14:paraId="10BF8638" w14:textId="7E966F1B" w:rsidR="00D2645E" w:rsidRPr="008076EE" w:rsidRDefault="00D2645E" w:rsidP="00056AED">
            <w:pPr>
              <w:snapToGrid w:val="0"/>
              <w:rPr>
                <w:rFonts w:ascii="宋体" w:hAnsi="宋体" w:cs="Calibri"/>
                <w:color w:val="000000"/>
                <w:szCs w:val="21"/>
              </w:rPr>
            </w:pPr>
            <w:r>
              <w:rPr>
                <w:rFonts w:ascii="宋体" w:hAnsi="宋体" w:cs="Calibri" w:hint="eastAsia"/>
                <w:color w:val="000000"/>
                <w:szCs w:val="21"/>
              </w:rPr>
              <w:t>网址：www.ebscn.com</w:t>
            </w:r>
          </w:p>
        </w:tc>
      </w:tr>
      <w:tr w:rsidR="00D2645E" w:rsidRPr="00823D72" w14:paraId="2B1B3192" w14:textId="77777777" w:rsidTr="00056AED">
        <w:trPr>
          <w:trHeight w:val="20"/>
        </w:trPr>
        <w:tc>
          <w:tcPr>
            <w:tcW w:w="567" w:type="dxa"/>
          </w:tcPr>
          <w:p w14:paraId="18F581D1" w14:textId="77777777" w:rsidR="00D2645E" w:rsidRPr="00C52A47" w:rsidRDefault="00D2645E" w:rsidP="00056AED">
            <w:pPr>
              <w:jc w:val="center"/>
              <w:rPr>
                <w:rFonts w:ascii="宋体" w:hAnsi="宋体" w:cs="Arial"/>
              </w:rPr>
            </w:pPr>
            <w:r>
              <w:rPr>
                <w:rFonts w:ascii="宋体" w:hAnsi="宋体" w:cs="Arial" w:hint="eastAsia"/>
              </w:rPr>
              <w:t>10</w:t>
            </w:r>
          </w:p>
        </w:tc>
        <w:tc>
          <w:tcPr>
            <w:tcW w:w="3402" w:type="dxa"/>
          </w:tcPr>
          <w:p w14:paraId="1D81FC8E" w14:textId="77777777" w:rsidR="00D2645E" w:rsidRPr="00C52A47" w:rsidRDefault="00D2645E" w:rsidP="00056AED">
            <w:pPr>
              <w:rPr>
                <w:rFonts w:asciiTheme="minorEastAsia" w:hAnsiTheme="minorEastAsia" w:cs="Arial"/>
              </w:rPr>
            </w:pPr>
            <w:r>
              <w:rPr>
                <w:rFonts w:asciiTheme="minorEastAsia" w:hAnsiTheme="minorEastAsia" w:cs="Arial" w:hint="eastAsia"/>
              </w:rPr>
              <w:t>渤海证券股份有限公司</w:t>
            </w:r>
          </w:p>
        </w:tc>
        <w:tc>
          <w:tcPr>
            <w:tcW w:w="4820" w:type="dxa"/>
          </w:tcPr>
          <w:p w14:paraId="5B89D8C1" w14:textId="77777777" w:rsidR="00D2645E" w:rsidRDefault="00D2645E" w:rsidP="00056AED">
            <w:pPr>
              <w:jc w:val="left"/>
              <w:rPr>
                <w:rFonts w:asciiTheme="minorEastAsia" w:hAnsiTheme="minorEastAsia" w:cs="Arial"/>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w:t>
            </w:r>
            <w:r>
              <w:rPr>
                <w:rFonts w:asciiTheme="minorEastAsia" w:hAnsiTheme="minorEastAsia" w:cs="Arial" w:hint="eastAsia"/>
              </w:rPr>
              <w:t>天津市经济技术开发区第二大街42号写字楼101室</w:t>
            </w:r>
          </w:p>
          <w:p w14:paraId="524D545B" w14:textId="77777777" w:rsidR="00D2645E" w:rsidRDefault="00D2645E" w:rsidP="00056AED">
            <w:pPr>
              <w:jc w:val="left"/>
              <w:rPr>
                <w:rFonts w:asciiTheme="minorEastAsia" w:hAnsiTheme="minorEastAsia" w:cs="Arial"/>
              </w:rPr>
            </w:pPr>
            <w:r>
              <w:rPr>
                <w:rFonts w:asciiTheme="minorEastAsia" w:hAnsiTheme="minorEastAsia" w:cs="Arial" w:hint="eastAsia"/>
              </w:rPr>
              <w:t>客户服务电话：</w:t>
            </w:r>
            <w:r>
              <w:rPr>
                <w:rFonts w:asciiTheme="minorEastAsia" w:hAnsiTheme="minorEastAsia" w:cstheme="minorEastAsia" w:hint="eastAsia"/>
                <w:sz w:val="20"/>
                <w:szCs w:val="20"/>
              </w:rPr>
              <w:t>956066</w:t>
            </w:r>
          </w:p>
          <w:p w14:paraId="50857660" w14:textId="343ADCD5" w:rsidR="00D2645E" w:rsidRPr="00823D72" w:rsidRDefault="00D2645E" w:rsidP="00056AED">
            <w:pPr>
              <w:jc w:val="left"/>
              <w:rPr>
                <w:rFonts w:asciiTheme="minorEastAsia" w:hAnsiTheme="minorEastAsia" w:cs="Arial"/>
              </w:rPr>
            </w:pPr>
            <w:r>
              <w:rPr>
                <w:rFonts w:asciiTheme="minorEastAsia" w:hAnsiTheme="minorEastAsia" w:cs="Arial" w:hint="eastAsia"/>
              </w:rPr>
              <w:t>网址：www.ewww.com.cn</w:t>
            </w:r>
          </w:p>
        </w:tc>
      </w:tr>
      <w:tr w:rsidR="00D2645E" w:rsidRPr="00A40A5E" w14:paraId="3FF9434D" w14:textId="77777777" w:rsidTr="00056AED">
        <w:trPr>
          <w:trHeight w:val="20"/>
        </w:trPr>
        <w:tc>
          <w:tcPr>
            <w:tcW w:w="567" w:type="dxa"/>
          </w:tcPr>
          <w:p w14:paraId="4D4968B5" w14:textId="77777777" w:rsidR="00D2645E" w:rsidRPr="00C52A47" w:rsidRDefault="00D2645E" w:rsidP="00056AED">
            <w:pPr>
              <w:jc w:val="center"/>
              <w:rPr>
                <w:rFonts w:ascii="宋体" w:hAnsi="宋体" w:cs="Arial"/>
              </w:rPr>
            </w:pPr>
            <w:r>
              <w:rPr>
                <w:rFonts w:ascii="宋体" w:hAnsi="宋体" w:cs="Arial" w:hint="eastAsia"/>
              </w:rPr>
              <w:t>11</w:t>
            </w:r>
          </w:p>
        </w:tc>
        <w:tc>
          <w:tcPr>
            <w:tcW w:w="3402" w:type="dxa"/>
            <w:hideMark/>
          </w:tcPr>
          <w:p w14:paraId="1442CA3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820" w:type="dxa"/>
            <w:hideMark/>
          </w:tcPr>
          <w:p w14:paraId="6154470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793556A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客户服务电话：4008205369</w:t>
            </w:r>
          </w:p>
          <w:p w14:paraId="0E49CAE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网址：www.jiyufund.com.cn</w:t>
            </w:r>
          </w:p>
        </w:tc>
      </w:tr>
      <w:tr w:rsidR="00D2645E" w:rsidRPr="00C52A47" w14:paraId="3B3095EA" w14:textId="77777777" w:rsidTr="00056AED">
        <w:trPr>
          <w:trHeight w:val="20"/>
        </w:trPr>
        <w:tc>
          <w:tcPr>
            <w:tcW w:w="567" w:type="dxa"/>
          </w:tcPr>
          <w:p w14:paraId="5897BCD5" w14:textId="77777777" w:rsidR="00D2645E" w:rsidRPr="00C52A47" w:rsidRDefault="00D2645E" w:rsidP="00056AED">
            <w:pPr>
              <w:jc w:val="center"/>
              <w:rPr>
                <w:rFonts w:ascii="宋体" w:hAnsi="宋体" w:cs="Arial"/>
              </w:rPr>
            </w:pPr>
            <w:r>
              <w:rPr>
                <w:rFonts w:ascii="宋体" w:hAnsi="宋体" w:cs="Arial" w:hint="eastAsia"/>
              </w:rPr>
              <w:t>12</w:t>
            </w:r>
          </w:p>
        </w:tc>
        <w:tc>
          <w:tcPr>
            <w:tcW w:w="3402" w:type="dxa"/>
            <w:hideMark/>
          </w:tcPr>
          <w:p w14:paraId="50342BBE" w14:textId="77777777" w:rsidR="00D2645E" w:rsidRPr="00C52A47" w:rsidRDefault="00D2645E" w:rsidP="00056AED">
            <w:pPr>
              <w:rPr>
                <w:rFonts w:asciiTheme="minorEastAsia" w:hAnsiTheme="minorEastAsia" w:cs="Arial"/>
              </w:rPr>
            </w:pPr>
            <w:r>
              <w:rPr>
                <w:rFonts w:asciiTheme="minorEastAsia" w:hAnsiTheme="minorEastAsia" w:cs="Arial" w:hint="eastAsia"/>
              </w:rPr>
              <w:t>奕丰金融销售有限公司</w:t>
            </w:r>
          </w:p>
        </w:tc>
        <w:tc>
          <w:tcPr>
            <w:tcW w:w="4820" w:type="dxa"/>
            <w:hideMark/>
          </w:tcPr>
          <w:p w14:paraId="7C7EF53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92D72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554398C" w14:textId="77777777" w:rsidR="00D2645E" w:rsidRPr="00C52A47" w:rsidRDefault="00D2645E" w:rsidP="00056AED">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D2645E" w:rsidRPr="00A40A5E" w14:paraId="0073C9B8" w14:textId="77777777" w:rsidTr="00056AED">
        <w:trPr>
          <w:trHeight w:val="20"/>
        </w:trPr>
        <w:tc>
          <w:tcPr>
            <w:tcW w:w="567" w:type="dxa"/>
            <w:hideMark/>
          </w:tcPr>
          <w:p w14:paraId="51F3F4C5" w14:textId="77777777" w:rsidR="00D2645E" w:rsidRPr="000659A8" w:rsidRDefault="00D2645E" w:rsidP="00056AED">
            <w:pPr>
              <w:jc w:val="center"/>
              <w:rPr>
                <w:rFonts w:ascii="宋体" w:hAnsi="宋体" w:cs="Arial"/>
              </w:rPr>
            </w:pPr>
            <w:r>
              <w:rPr>
                <w:rFonts w:ascii="宋体" w:hAnsi="宋体" w:cs="Arial" w:hint="eastAsia"/>
              </w:rPr>
              <w:t>13</w:t>
            </w:r>
          </w:p>
        </w:tc>
        <w:tc>
          <w:tcPr>
            <w:tcW w:w="3402" w:type="dxa"/>
            <w:hideMark/>
          </w:tcPr>
          <w:p w14:paraId="1701FD5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820" w:type="dxa"/>
            <w:hideMark/>
          </w:tcPr>
          <w:p w14:paraId="4260A8EE"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113D806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客服电话：400-700-9665</w:t>
            </w:r>
          </w:p>
          <w:p w14:paraId="7F732C3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公司网址：www.ehowbuy.com</w:t>
            </w:r>
          </w:p>
        </w:tc>
      </w:tr>
      <w:tr w:rsidR="00D2645E" w:rsidRPr="008076EE" w14:paraId="38E80409" w14:textId="77777777" w:rsidTr="00056AED">
        <w:trPr>
          <w:trHeight w:val="20"/>
        </w:trPr>
        <w:tc>
          <w:tcPr>
            <w:tcW w:w="567" w:type="dxa"/>
            <w:hideMark/>
          </w:tcPr>
          <w:p w14:paraId="750E5103" w14:textId="77777777" w:rsidR="00D2645E" w:rsidRPr="00C52A47" w:rsidRDefault="00D2645E" w:rsidP="00056AED">
            <w:pPr>
              <w:jc w:val="center"/>
              <w:rPr>
                <w:rFonts w:ascii="宋体" w:hAnsi="宋体" w:cs="Arial"/>
              </w:rPr>
            </w:pPr>
            <w:r>
              <w:rPr>
                <w:rFonts w:ascii="宋体" w:hAnsi="宋体" w:cs="Arial" w:hint="eastAsia"/>
              </w:rPr>
              <w:t>14</w:t>
            </w:r>
          </w:p>
        </w:tc>
        <w:tc>
          <w:tcPr>
            <w:tcW w:w="3402" w:type="dxa"/>
            <w:hideMark/>
          </w:tcPr>
          <w:p w14:paraId="4146D0A2" w14:textId="77777777" w:rsidR="00D2645E" w:rsidRPr="008076EE" w:rsidRDefault="00D2645E" w:rsidP="00056AED">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820" w:type="dxa"/>
            <w:hideMark/>
          </w:tcPr>
          <w:p w14:paraId="54BEB57C" w14:textId="77777777" w:rsidR="00D2645E" w:rsidRPr="008076EE" w:rsidRDefault="00D2645E" w:rsidP="00056AED">
            <w:pPr>
              <w:snapToGrid w:val="0"/>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33453FB2" w14:textId="77777777" w:rsidR="00D2645E" w:rsidRPr="008076EE" w:rsidRDefault="00D2645E" w:rsidP="00056AED">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02A96DDA" w14:textId="77777777" w:rsidR="00D2645E" w:rsidRPr="008076EE" w:rsidRDefault="00D2645E" w:rsidP="00056AED">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D2645E" w:rsidRPr="00A40A5E" w14:paraId="37542ED0" w14:textId="77777777" w:rsidTr="00056AED">
        <w:trPr>
          <w:trHeight w:val="20"/>
        </w:trPr>
        <w:tc>
          <w:tcPr>
            <w:tcW w:w="567" w:type="dxa"/>
            <w:hideMark/>
          </w:tcPr>
          <w:p w14:paraId="37EF9DD2" w14:textId="77777777" w:rsidR="00D2645E" w:rsidRPr="00C52A47" w:rsidRDefault="00D2645E" w:rsidP="00056AED">
            <w:pPr>
              <w:jc w:val="center"/>
              <w:rPr>
                <w:rFonts w:ascii="宋体" w:hAnsi="宋体" w:cs="Arial"/>
              </w:rPr>
            </w:pPr>
            <w:r>
              <w:rPr>
                <w:rFonts w:ascii="宋体" w:hAnsi="宋体" w:cs="Arial" w:hint="eastAsia"/>
              </w:rPr>
              <w:t>15</w:t>
            </w:r>
          </w:p>
        </w:tc>
        <w:tc>
          <w:tcPr>
            <w:tcW w:w="3402" w:type="dxa"/>
            <w:hideMark/>
          </w:tcPr>
          <w:p w14:paraId="7E8655E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820" w:type="dxa"/>
            <w:hideMark/>
          </w:tcPr>
          <w:p w14:paraId="02999BB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9F7827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0753DD0F"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D2645E" w:rsidRPr="00A40A5E" w14:paraId="4CF8611F" w14:textId="77777777" w:rsidTr="00056AED">
        <w:trPr>
          <w:trHeight w:val="20"/>
        </w:trPr>
        <w:tc>
          <w:tcPr>
            <w:tcW w:w="567" w:type="dxa"/>
            <w:hideMark/>
          </w:tcPr>
          <w:p w14:paraId="3394BB67" w14:textId="77777777" w:rsidR="00D2645E" w:rsidRPr="00C52A47" w:rsidRDefault="00D2645E" w:rsidP="00056AED">
            <w:pPr>
              <w:jc w:val="center"/>
              <w:rPr>
                <w:rFonts w:ascii="宋体" w:hAnsi="宋体" w:cs="Arial"/>
              </w:rPr>
            </w:pPr>
            <w:r>
              <w:rPr>
                <w:rFonts w:ascii="宋体" w:hAnsi="宋体" w:cs="Arial" w:hint="eastAsia"/>
              </w:rPr>
              <w:t>16</w:t>
            </w:r>
          </w:p>
        </w:tc>
        <w:tc>
          <w:tcPr>
            <w:tcW w:w="3402" w:type="dxa"/>
            <w:hideMark/>
          </w:tcPr>
          <w:p w14:paraId="6BE6301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820" w:type="dxa"/>
            <w:hideMark/>
          </w:tcPr>
          <w:p w14:paraId="78CFBBBE"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4625CB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客户服务电话：400-076-6123</w:t>
            </w:r>
          </w:p>
          <w:p w14:paraId="5C8A9EB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D2645E" w:rsidRPr="00A40A5E" w14:paraId="73CF5170" w14:textId="77777777" w:rsidTr="00056AED">
        <w:trPr>
          <w:trHeight w:val="20"/>
        </w:trPr>
        <w:tc>
          <w:tcPr>
            <w:tcW w:w="567" w:type="dxa"/>
            <w:hideMark/>
          </w:tcPr>
          <w:p w14:paraId="6FB2BF65" w14:textId="77777777" w:rsidR="00D2645E" w:rsidRPr="00C52A47" w:rsidRDefault="00D2645E" w:rsidP="00056AED">
            <w:pPr>
              <w:jc w:val="center"/>
              <w:rPr>
                <w:rFonts w:ascii="宋体" w:hAnsi="宋体" w:cs="Arial"/>
              </w:rPr>
            </w:pPr>
            <w:r>
              <w:rPr>
                <w:rFonts w:ascii="宋体" w:hAnsi="宋体" w:cs="Arial" w:hint="eastAsia"/>
              </w:rPr>
              <w:t>17</w:t>
            </w:r>
          </w:p>
        </w:tc>
        <w:tc>
          <w:tcPr>
            <w:tcW w:w="3402" w:type="dxa"/>
            <w:hideMark/>
          </w:tcPr>
          <w:p w14:paraId="37657D6D"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820" w:type="dxa"/>
            <w:hideMark/>
          </w:tcPr>
          <w:p w14:paraId="4B89A2A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7A30C0C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lastRenderedPageBreak/>
              <w:t>客户服务电话：400-877-3772</w:t>
            </w:r>
          </w:p>
          <w:p w14:paraId="3B602DF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D2645E" w:rsidRPr="00A40A5E" w14:paraId="1EC5F461" w14:textId="77777777" w:rsidTr="00056AED">
        <w:trPr>
          <w:trHeight w:val="20"/>
        </w:trPr>
        <w:tc>
          <w:tcPr>
            <w:tcW w:w="567" w:type="dxa"/>
            <w:hideMark/>
          </w:tcPr>
          <w:p w14:paraId="73741C30" w14:textId="77777777" w:rsidR="00D2645E" w:rsidRPr="00C52A47" w:rsidRDefault="00D2645E" w:rsidP="00056AED">
            <w:pPr>
              <w:jc w:val="center"/>
              <w:rPr>
                <w:rFonts w:ascii="宋体" w:hAnsi="宋体" w:cs="Arial"/>
              </w:rPr>
            </w:pPr>
            <w:r>
              <w:rPr>
                <w:rFonts w:ascii="宋体" w:hAnsi="宋体" w:cs="Arial" w:hint="eastAsia"/>
              </w:rPr>
              <w:lastRenderedPageBreak/>
              <w:t>18</w:t>
            </w:r>
          </w:p>
        </w:tc>
        <w:tc>
          <w:tcPr>
            <w:tcW w:w="3402" w:type="dxa"/>
            <w:hideMark/>
          </w:tcPr>
          <w:p w14:paraId="486A49D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820" w:type="dxa"/>
            <w:hideMark/>
          </w:tcPr>
          <w:p w14:paraId="30A0507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113BD36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客服电话：4008219031</w:t>
            </w:r>
          </w:p>
          <w:p w14:paraId="3F28E42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D2645E" w:rsidRPr="00A40A5E" w14:paraId="136E61F6" w14:textId="77777777" w:rsidTr="00056AED">
        <w:trPr>
          <w:trHeight w:val="20"/>
        </w:trPr>
        <w:tc>
          <w:tcPr>
            <w:tcW w:w="567" w:type="dxa"/>
            <w:hideMark/>
          </w:tcPr>
          <w:p w14:paraId="2B3CEDE7" w14:textId="77777777" w:rsidR="00D2645E" w:rsidRPr="00C52A47" w:rsidRDefault="00D2645E" w:rsidP="00056AED">
            <w:pPr>
              <w:jc w:val="center"/>
              <w:rPr>
                <w:rFonts w:ascii="宋体" w:hAnsi="宋体" w:cs="Arial"/>
              </w:rPr>
            </w:pPr>
            <w:r>
              <w:rPr>
                <w:rFonts w:ascii="宋体" w:hAnsi="宋体" w:cs="Arial" w:hint="eastAsia"/>
              </w:rPr>
              <w:t>19</w:t>
            </w:r>
          </w:p>
        </w:tc>
        <w:tc>
          <w:tcPr>
            <w:tcW w:w="3402" w:type="dxa"/>
            <w:hideMark/>
          </w:tcPr>
          <w:p w14:paraId="5B7F876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820" w:type="dxa"/>
            <w:hideMark/>
          </w:tcPr>
          <w:p w14:paraId="4679E45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4D38BAD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客服电话：4000466788</w:t>
            </w:r>
          </w:p>
          <w:p w14:paraId="1465760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D2645E" w:rsidRPr="000659A8" w14:paraId="65C1C487" w14:textId="77777777" w:rsidTr="00056AED">
        <w:trPr>
          <w:trHeight w:val="20"/>
        </w:trPr>
        <w:tc>
          <w:tcPr>
            <w:tcW w:w="567" w:type="dxa"/>
            <w:hideMark/>
          </w:tcPr>
          <w:p w14:paraId="0CB0C54E" w14:textId="77777777" w:rsidR="00D2645E" w:rsidRPr="00C52A47" w:rsidRDefault="00D2645E" w:rsidP="00056AED">
            <w:pPr>
              <w:jc w:val="center"/>
              <w:rPr>
                <w:rFonts w:ascii="宋体" w:hAnsi="宋体" w:cs="Arial"/>
              </w:rPr>
            </w:pPr>
            <w:r>
              <w:rPr>
                <w:rFonts w:ascii="宋体" w:hAnsi="宋体" w:cs="Arial" w:hint="eastAsia"/>
              </w:rPr>
              <w:t>20</w:t>
            </w:r>
          </w:p>
        </w:tc>
        <w:tc>
          <w:tcPr>
            <w:tcW w:w="3402" w:type="dxa"/>
            <w:hideMark/>
          </w:tcPr>
          <w:p w14:paraId="748DF7E1"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820" w:type="dxa"/>
            <w:hideMark/>
          </w:tcPr>
          <w:p w14:paraId="056B7BF0"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077E49C8"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客服电话：400-1818-188</w:t>
            </w:r>
          </w:p>
          <w:p w14:paraId="12E13BDA"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网址：http://www.1234567.com.cn</w:t>
            </w:r>
          </w:p>
        </w:tc>
      </w:tr>
      <w:tr w:rsidR="00D2645E" w:rsidRPr="000659A8" w14:paraId="55544B33" w14:textId="77777777" w:rsidTr="00056AED">
        <w:trPr>
          <w:trHeight w:val="20"/>
        </w:trPr>
        <w:tc>
          <w:tcPr>
            <w:tcW w:w="567" w:type="dxa"/>
            <w:hideMark/>
          </w:tcPr>
          <w:p w14:paraId="559D60EF" w14:textId="77777777" w:rsidR="00D2645E" w:rsidRPr="00C52A47" w:rsidRDefault="00D2645E" w:rsidP="00056AED">
            <w:pPr>
              <w:jc w:val="center"/>
              <w:rPr>
                <w:rFonts w:ascii="宋体" w:hAnsi="宋体" w:cs="Arial"/>
              </w:rPr>
            </w:pPr>
            <w:r>
              <w:rPr>
                <w:rFonts w:ascii="宋体" w:hAnsi="宋体" w:cs="Arial" w:hint="eastAsia"/>
              </w:rPr>
              <w:t>21</w:t>
            </w:r>
          </w:p>
        </w:tc>
        <w:tc>
          <w:tcPr>
            <w:tcW w:w="3402" w:type="dxa"/>
            <w:hideMark/>
          </w:tcPr>
          <w:p w14:paraId="119C8E43"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820" w:type="dxa"/>
            <w:hideMark/>
          </w:tcPr>
          <w:p w14:paraId="3E0A6739"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3026C91A"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客户服务电话：020-89629066</w:t>
            </w:r>
          </w:p>
          <w:p w14:paraId="5AFDCAA7"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D2645E" w:rsidRPr="000659A8" w14:paraId="62083902" w14:textId="77777777" w:rsidTr="00056AED">
        <w:trPr>
          <w:trHeight w:val="20"/>
        </w:trPr>
        <w:tc>
          <w:tcPr>
            <w:tcW w:w="567" w:type="dxa"/>
            <w:hideMark/>
          </w:tcPr>
          <w:p w14:paraId="1DD5B7E6" w14:textId="77777777" w:rsidR="00D2645E" w:rsidRPr="00C52A47" w:rsidRDefault="00D2645E" w:rsidP="00056AED">
            <w:pPr>
              <w:jc w:val="center"/>
              <w:rPr>
                <w:rFonts w:ascii="宋体" w:hAnsi="宋体" w:cs="Arial"/>
              </w:rPr>
            </w:pPr>
            <w:r>
              <w:rPr>
                <w:rFonts w:ascii="宋体" w:hAnsi="宋体" w:cs="Arial" w:hint="eastAsia"/>
              </w:rPr>
              <w:t>22</w:t>
            </w:r>
          </w:p>
        </w:tc>
        <w:tc>
          <w:tcPr>
            <w:tcW w:w="3402" w:type="dxa"/>
            <w:hideMark/>
          </w:tcPr>
          <w:p w14:paraId="2AFCBA43"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820" w:type="dxa"/>
            <w:hideMark/>
          </w:tcPr>
          <w:p w14:paraId="3C826FA9"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73027FA2"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客服电话：400-820-2899</w:t>
            </w:r>
          </w:p>
          <w:p w14:paraId="41E75081"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D2645E" w:rsidRPr="00B85155" w14:paraId="362BD524" w14:textId="77777777" w:rsidTr="00056AED">
        <w:trPr>
          <w:trHeight w:val="20"/>
        </w:trPr>
        <w:tc>
          <w:tcPr>
            <w:tcW w:w="567" w:type="dxa"/>
            <w:hideMark/>
          </w:tcPr>
          <w:p w14:paraId="707FDAE3" w14:textId="77777777" w:rsidR="00D2645E" w:rsidRPr="00C52A47" w:rsidRDefault="00D2645E" w:rsidP="00056AED">
            <w:pPr>
              <w:jc w:val="center"/>
              <w:rPr>
                <w:rFonts w:ascii="宋体" w:hAnsi="宋体" w:cs="Arial"/>
              </w:rPr>
            </w:pPr>
            <w:r>
              <w:rPr>
                <w:rFonts w:ascii="宋体" w:hAnsi="宋体" w:cs="Arial" w:hint="eastAsia"/>
              </w:rPr>
              <w:t>23</w:t>
            </w:r>
          </w:p>
        </w:tc>
        <w:tc>
          <w:tcPr>
            <w:tcW w:w="3402" w:type="dxa"/>
            <w:hideMark/>
          </w:tcPr>
          <w:p w14:paraId="73FD3C82" w14:textId="77777777" w:rsidR="00D2645E" w:rsidRDefault="00D2645E" w:rsidP="008A2A46">
            <w:pPr>
              <w:pStyle w:val="a6"/>
            </w:pPr>
            <w:r>
              <w:t>北京中</w:t>
            </w:r>
            <w:proofErr w:type="gramStart"/>
            <w:r>
              <w:t>植基金</w:t>
            </w:r>
            <w:proofErr w:type="gramEnd"/>
            <w:r>
              <w:t>销售有限公司</w:t>
            </w:r>
          </w:p>
          <w:p w14:paraId="550745C8" w14:textId="77777777" w:rsidR="00D2645E" w:rsidRPr="00A40A5E" w:rsidRDefault="00D2645E" w:rsidP="00056AED">
            <w:pPr>
              <w:snapToGrid w:val="0"/>
              <w:rPr>
                <w:rFonts w:ascii="宋体" w:hAnsi="宋体" w:cs="Calibri"/>
                <w:color w:val="000000"/>
                <w:szCs w:val="21"/>
              </w:rPr>
            </w:pPr>
          </w:p>
        </w:tc>
        <w:tc>
          <w:tcPr>
            <w:tcW w:w="4820" w:type="dxa"/>
            <w:hideMark/>
          </w:tcPr>
          <w:p w14:paraId="130CDB8E" w14:textId="77777777" w:rsidR="00D2645E" w:rsidRDefault="00D2645E" w:rsidP="008A2A46">
            <w:pPr>
              <w:pStyle w:val="a6"/>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6F4F9E84" w14:textId="77777777" w:rsidR="00D2645E" w:rsidRDefault="00D2645E" w:rsidP="008A2A46">
            <w:pPr>
              <w:pStyle w:val="a6"/>
            </w:pPr>
            <w:r>
              <w:t>客户服务电话：</w:t>
            </w:r>
            <w:r>
              <w:t>400-8980-618</w:t>
            </w:r>
          </w:p>
          <w:p w14:paraId="5C81162D" w14:textId="77777777" w:rsidR="00D2645E" w:rsidRDefault="00D2645E" w:rsidP="00056AED">
            <w:pPr>
              <w:snapToGrid w:val="0"/>
            </w:pPr>
            <w:r>
              <w:rPr>
                <w:rFonts w:hint="eastAsia"/>
              </w:rPr>
              <w:t>公司网站：</w:t>
            </w:r>
            <w:r>
              <w:fldChar w:fldCharType="begin"/>
            </w:r>
            <w:r>
              <w:instrText xml:space="preserve"> HYPERLINK "https://www.zzfund.com" </w:instrText>
            </w:r>
            <w:r>
              <w:fldChar w:fldCharType="separate"/>
            </w:r>
            <w:r w:rsidRPr="007A231D">
              <w:rPr>
                <w:rStyle w:val="afa"/>
              </w:rPr>
              <w:t>https://www.zzfund.com</w:t>
            </w:r>
            <w:r>
              <w:fldChar w:fldCharType="end"/>
            </w:r>
          </w:p>
          <w:p w14:paraId="5F3CAFA9" w14:textId="77777777" w:rsidR="00D2645E" w:rsidRPr="00B85155" w:rsidRDefault="00D2645E" w:rsidP="00056AED">
            <w:pPr>
              <w:snapToGrid w:val="0"/>
              <w:rPr>
                <w:rFonts w:ascii="宋体" w:hAnsi="宋体" w:cs="Calibri"/>
                <w:color w:val="000000"/>
                <w:szCs w:val="21"/>
              </w:rPr>
            </w:pPr>
          </w:p>
        </w:tc>
      </w:tr>
      <w:tr w:rsidR="00D2645E" w:rsidRPr="00A40A5E" w14:paraId="435C4309" w14:textId="77777777" w:rsidTr="00056AED">
        <w:trPr>
          <w:trHeight w:val="20"/>
        </w:trPr>
        <w:tc>
          <w:tcPr>
            <w:tcW w:w="567" w:type="dxa"/>
            <w:hideMark/>
          </w:tcPr>
          <w:p w14:paraId="4A9C8B63" w14:textId="77777777" w:rsidR="00D2645E" w:rsidRPr="00C52A47" w:rsidRDefault="00D2645E" w:rsidP="00056AED">
            <w:pPr>
              <w:jc w:val="center"/>
              <w:rPr>
                <w:rFonts w:ascii="宋体" w:hAnsi="宋体" w:cs="Arial"/>
              </w:rPr>
            </w:pPr>
            <w:r>
              <w:rPr>
                <w:rFonts w:ascii="宋体" w:hAnsi="宋体" w:cs="Arial" w:hint="eastAsia"/>
              </w:rPr>
              <w:t>24</w:t>
            </w:r>
          </w:p>
        </w:tc>
        <w:tc>
          <w:tcPr>
            <w:tcW w:w="3402" w:type="dxa"/>
            <w:hideMark/>
          </w:tcPr>
          <w:p w14:paraId="729C2F7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820" w:type="dxa"/>
            <w:hideMark/>
          </w:tcPr>
          <w:p w14:paraId="6CD6455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w:t>
            </w:r>
            <w:proofErr w:type="gramStart"/>
            <w:r w:rsidRPr="00F818B8">
              <w:rPr>
                <w:rFonts w:ascii="宋体" w:hAnsi="宋体" w:cs="Calibri" w:hint="eastAsia"/>
                <w:bCs/>
                <w:color w:val="000000"/>
                <w:szCs w:val="21"/>
              </w:rPr>
              <w:t>环球财讯中心</w:t>
            </w:r>
            <w:proofErr w:type="gramEnd"/>
            <w:r w:rsidRPr="00F818B8">
              <w:rPr>
                <w:rFonts w:ascii="宋体" w:hAnsi="宋体" w:cs="Calibri" w:hint="eastAsia"/>
                <w:bCs/>
                <w:color w:val="000000"/>
                <w:szCs w:val="21"/>
              </w:rPr>
              <w:t>D座401</w:t>
            </w:r>
          </w:p>
          <w:p w14:paraId="732F1BB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7146C76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D2645E" w:rsidRPr="000659A8" w14:paraId="3325BE2B" w14:textId="77777777" w:rsidTr="00056AED">
        <w:trPr>
          <w:trHeight w:val="20"/>
        </w:trPr>
        <w:tc>
          <w:tcPr>
            <w:tcW w:w="567" w:type="dxa"/>
            <w:hideMark/>
          </w:tcPr>
          <w:p w14:paraId="458485EA" w14:textId="77777777" w:rsidR="00D2645E" w:rsidRPr="00C52A47" w:rsidRDefault="00D2645E" w:rsidP="00056AED">
            <w:pPr>
              <w:jc w:val="center"/>
              <w:rPr>
                <w:rFonts w:ascii="宋体" w:hAnsi="宋体" w:cs="Arial"/>
              </w:rPr>
            </w:pPr>
            <w:r>
              <w:rPr>
                <w:rFonts w:ascii="宋体" w:hAnsi="宋体" w:cs="Arial" w:hint="eastAsia"/>
              </w:rPr>
              <w:t>25</w:t>
            </w:r>
          </w:p>
        </w:tc>
        <w:tc>
          <w:tcPr>
            <w:tcW w:w="3402" w:type="dxa"/>
            <w:hideMark/>
          </w:tcPr>
          <w:p w14:paraId="08122D17"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820" w:type="dxa"/>
            <w:hideMark/>
          </w:tcPr>
          <w:p w14:paraId="3C587EF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2A0C42C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336B36E5"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D2645E" w:rsidRPr="000659A8" w14:paraId="784153A1" w14:textId="77777777" w:rsidTr="00056AED">
        <w:trPr>
          <w:trHeight w:val="20"/>
        </w:trPr>
        <w:tc>
          <w:tcPr>
            <w:tcW w:w="567" w:type="dxa"/>
            <w:hideMark/>
          </w:tcPr>
          <w:p w14:paraId="49FD3C54" w14:textId="77777777" w:rsidR="00D2645E" w:rsidRPr="00C52A47" w:rsidRDefault="00D2645E" w:rsidP="00056AED">
            <w:pPr>
              <w:jc w:val="center"/>
              <w:rPr>
                <w:rFonts w:ascii="宋体" w:hAnsi="宋体" w:cs="Arial"/>
              </w:rPr>
            </w:pPr>
            <w:r>
              <w:rPr>
                <w:rFonts w:ascii="宋体" w:hAnsi="宋体" w:cs="Arial" w:hint="eastAsia"/>
              </w:rPr>
              <w:t>26</w:t>
            </w:r>
          </w:p>
        </w:tc>
        <w:tc>
          <w:tcPr>
            <w:tcW w:w="3402" w:type="dxa"/>
            <w:hideMark/>
          </w:tcPr>
          <w:p w14:paraId="13005203"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820" w:type="dxa"/>
            <w:hideMark/>
          </w:tcPr>
          <w:p w14:paraId="0E56FB5C"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39F5A9BA"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07D0BF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D2645E" w:rsidRPr="000659A8" w14:paraId="0EF8CF41" w14:textId="77777777" w:rsidTr="00056AED">
        <w:trPr>
          <w:trHeight w:val="20"/>
        </w:trPr>
        <w:tc>
          <w:tcPr>
            <w:tcW w:w="567" w:type="dxa"/>
          </w:tcPr>
          <w:p w14:paraId="7D323135" w14:textId="77777777" w:rsidR="00D2645E" w:rsidRPr="00C52A47" w:rsidRDefault="00D2645E" w:rsidP="00056AED">
            <w:pPr>
              <w:jc w:val="center"/>
              <w:rPr>
                <w:rFonts w:ascii="宋体" w:hAnsi="宋体" w:cs="Arial"/>
              </w:rPr>
            </w:pPr>
            <w:r>
              <w:rPr>
                <w:rFonts w:ascii="宋体" w:hAnsi="宋体" w:hint="eastAsia"/>
                <w:color w:val="000000"/>
              </w:rPr>
              <w:t>27</w:t>
            </w:r>
          </w:p>
        </w:tc>
        <w:tc>
          <w:tcPr>
            <w:tcW w:w="3402" w:type="dxa"/>
            <w:hideMark/>
          </w:tcPr>
          <w:p w14:paraId="0996C9D9" w14:textId="77777777" w:rsidR="00D2645E" w:rsidRPr="000659A8" w:rsidRDefault="00D2645E" w:rsidP="00056AED">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820" w:type="dxa"/>
            <w:hideMark/>
          </w:tcPr>
          <w:p w14:paraId="78CA4C97"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03E936FE"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24EF64C0"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D2645E" w:rsidRPr="000659A8" w14:paraId="1B307715" w14:textId="77777777" w:rsidTr="00056AED">
        <w:trPr>
          <w:trHeight w:val="20"/>
        </w:trPr>
        <w:tc>
          <w:tcPr>
            <w:tcW w:w="567" w:type="dxa"/>
          </w:tcPr>
          <w:p w14:paraId="7A33983F" w14:textId="77777777" w:rsidR="00D2645E" w:rsidRPr="00C52A47" w:rsidRDefault="00D2645E" w:rsidP="00056AED">
            <w:pPr>
              <w:jc w:val="center"/>
              <w:rPr>
                <w:rFonts w:ascii="宋体" w:hAnsi="宋体" w:cs="Arial"/>
              </w:rPr>
            </w:pPr>
            <w:r>
              <w:rPr>
                <w:rFonts w:ascii="宋体" w:hAnsi="宋体" w:hint="eastAsia"/>
                <w:color w:val="000000"/>
              </w:rPr>
              <w:t>28</w:t>
            </w:r>
          </w:p>
        </w:tc>
        <w:tc>
          <w:tcPr>
            <w:tcW w:w="3402" w:type="dxa"/>
          </w:tcPr>
          <w:p w14:paraId="2864AC76"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820" w:type="dxa"/>
          </w:tcPr>
          <w:p w14:paraId="39390335"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B3CE803"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客户服务电话：021-50206003</w:t>
            </w:r>
          </w:p>
          <w:p w14:paraId="4A9D9A2C"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网址：http://www.msftec.com</w:t>
            </w:r>
          </w:p>
        </w:tc>
      </w:tr>
      <w:tr w:rsidR="00D2645E" w:rsidRPr="000659A8" w14:paraId="351C1F8C" w14:textId="77777777" w:rsidTr="00056AED">
        <w:trPr>
          <w:trHeight w:val="20"/>
        </w:trPr>
        <w:tc>
          <w:tcPr>
            <w:tcW w:w="567" w:type="dxa"/>
          </w:tcPr>
          <w:p w14:paraId="2D552617" w14:textId="77777777" w:rsidR="00D2645E" w:rsidRPr="00C52A47" w:rsidRDefault="00D2645E" w:rsidP="00056AED">
            <w:pPr>
              <w:jc w:val="center"/>
              <w:rPr>
                <w:rFonts w:ascii="宋体" w:hAnsi="宋体"/>
                <w:color w:val="000000"/>
              </w:rPr>
            </w:pPr>
            <w:r>
              <w:rPr>
                <w:rFonts w:ascii="宋体" w:hAnsi="宋体" w:cs="宋体" w:hint="eastAsia"/>
              </w:rPr>
              <w:t>29</w:t>
            </w:r>
          </w:p>
        </w:tc>
        <w:tc>
          <w:tcPr>
            <w:tcW w:w="3402" w:type="dxa"/>
          </w:tcPr>
          <w:p w14:paraId="36A30271"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820" w:type="dxa"/>
          </w:tcPr>
          <w:p w14:paraId="26A18AD6"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1E57E8CB"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2D8A7E4D"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D2645E" w:rsidRPr="000659A8" w14:paraId="72C34100" w14:textId="77777777" w:rsidTr="00056AED">
        <w:trPr>
          <w:trHeight w:val="20"/>
        </w:trPr>
        <w:tc>
          <w:tcPr>
            <w:tcW w:w="567" w:type="dxa"/>
          </w:tcPr>
          <w:p w14:paraId="12F313F4" w14:textId="77777777" w:rsidR="00D2645E" w:rsidRPr="00C52A47" w:rsidRDefault="00D2645E" w:rsidP="00056AED">
            <w:pPr>
              <w:jc w:val="center"/>
              <w:rPr>
                <w:rFonts w:ascii="宋体" w:hAnsi="宋体"/>
                <w:color w:val="000000"/>
              </w:rPr>
            </w:pPr>
            <w:r>
              <w:rPr>
                <w:rFonts w:ascii="宋体" w:hAnsi="宋体" w:cs="宋体" w:hint="eastAsia"/>
              </w:rPr>
              <w:lastRenderedPageBreak/>
              <w:t>30</w:t>
            </w:r>
          </w:p>
        </w:tc>
        <w:tc>
          <w:tcPr>
            <w:tcW w:w="3402" w:type="dxa"/>
          </w:tcPr>
          <w:p w14:paraId="1251462B"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820" w:type="dxa"/>
          </w:tcPr>
          <w:p w14:paraId="52FDA0E2"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6711DFF5"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33C99C63"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4" w:history="1">
              <w:r w:rsidRPr="000659A8">
                <w:rPr>
                  <w:rFonts w:ascii="宋体" w:hAnsi="宋体" w:cs="Calibri"/>
                  <w:color w:val="000000"/>
                  <w:szCs w:val="21"/>
                </w:rPr>
                <w:t>www.zlfund.cn</w:t>
              </w:r>
            </w:hyperlink>
          </w:p>
          <w:p w14:paraId="58814865"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5" w:history="1">
              <w:r w:rsidRPr="000659A8">
                <w:rPr>
                  <w:rFonts w:ascii="宋体" w:hAnsi="宋体" w:cs="Calibri"/>
                  <w:color w:val="000000"/>
                  <w:szCs w:val="21"/>
                </w:rPr>
                <w:t>www.jjmmw.com</w:t>
              </w:r>
            </w:hyperlink>
          </w:p>
        </w:tc>
      </w:tr>
      <w:tr w:rsidR="00D2645E" w:rsidRPr="000659A8" w14:paraId="0CEE1971" w14:textId="77777777" w:rsidTr="00056AED">
        <w:trPr>
          <w:trHeight w:val="20"/>
        </w:trPr>
        <w:tc>
          <w:tcPr>
            <w:tcW w:w="567" w:type="dxa"/>
          </w:tcPr>
          <w:p w14:paraId="47A195EF" w14:textId="77777777" w:rsidR="00D2645E" w:rsidRPr="00C52A47" w:rsidRDefault="00D2645E" w:rsidP="00056AED">
            <w:pPr>
              <w:jc w:val="center"/>
              <w:rPr>
                <w:rFonts w:ascii="宋体" w:hAnsi="宋体"/>
                <w:color w:val="000000"/>
              </w:rPr>
            </w:pPr>
            <w:r>
              <w:rPr>
                <w:rFonts w:ascii="宋体" w:hAnsi="宋体" w:hint="eastAsia"/>
                <w:color w:val="000000"/>
              </w:rPr>
              <w:t>31</w:t>
            </w:r>
          </w:p>
        </w:tc>
        <w:tc>
          <w:tcPr>
            <w:tcW w:w="3402" w:type="dxa"/>
          </w:tcPr>
          <w:p w14:paraId="1D01D242" w14:textId="77777777" w:rsidR="00D2645E" w:rsidRDefault="00D2645E" w:rsidP="00056AED">
            <w:pPr>
              <w:snapToGrid w:val="0"/>
              <w:rPr>
                <w:rFonts w:ascii="宋体" w:hAnsi="宋体" w:cs="Calibri"/>
                <w:color w:val="000000"/>
                <w:szCs w:val="21"/>
              </w:rPr>
            </w:pPr>
            <w:r w:rsidRPr="00FE3A76">
              <w:rPr>
                <w:rFonts w:ascii="宋体" w:hAnsi="宋体" w:cs="Calibri" w:hint="eastAsia"/>
                <w:color w:val="000000"/>
                <w:szCs w:val="21"/>
              </w:rPr>
              <w:t>北京雪球基金销售有限公司</w:t>
            </w:r>
          </w:p>
          <w:p w14:paraId="69EBFF0C" w14:textId="77777777" w:rsidR="00D2645E" w:rsidRPr="000659A8" w:rsidRDefault="00D2645E" w:rsidP="00056AED">
            <w:pPr>
              <w:snapToGrid w:val="0"/>
              <w:rPr>
                <w:rFonts w:ascii="宋体" w:hAnsi="宋体" w:cs="Calibri"/>
                <w:color w:val="000000"/>
                <w:szCs w:val="21"/>
              </w:rPr>
            </w:pPr>
          </w:p>
        </w:tc>
        <w:tc>
          <w:tcPr>
            <w:tcW w:w="4820" w:type="dxa"/>
          </w:tcPr>
          <w:p w14:paraId="1DA45DBB"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45AC97C4"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04495928" w14:textId="42971836"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网址：</w:t>
            </w:r>
            <w:r>
              <w:rPr>
                <w:rFonts w:ascii="宋体" w:hAnsi="宋体" w:cs="Calibri"/>
                <w:color w:val="000000"/>
                <w:szCs w:val="21"/>
              </w:rPr>
              <w:fldChar w:fldCharType="begin"/>
            </w:r>
            <w:r w:rsidRPr="00762B32">
              <w:rPr>
                <w:rFonts w:ascii="宋体" w:hAnsi="宋体" w:cs="Calibri"/>
                <w:color w:val="000000"/>
                <w:szCs w:val="21"/>
              </w:rPr>
              <w:instrText xml:space="preserve"> HYPERLINK "http://danjuanapp.com/" </w:instrText>
            </w:r>
            <w:r>
              <w:rPr>
                <w:rFonts w:ascii="宋体" w:hAnsi="宋体" w:cs="Calibri"/>
                <w:color w:val="000000"/>
                <w:szCs w:val="21"/>
              </w:rPr>
            </w:r>
            <w:r>
              <w:rPr>
                <w:rFonts w:ascii="宋体" w:hAnsi="宋体" w:cs="Calibri"/>
                <w:color w:val="000000"/>
                <w:szCs w:val="21"/>
              </w:rP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D2645E" w:rsidRPr="000659A8" w14:paraId="09E23D8F" w14:textId="77777777" w:rsidTr="00056AED">
        <w:trPr>
          <w:trHeight w:val="20"/>
        </w:trPr>
        <w:tc>
          <w:tcPr>
            <w:tcW w:w="567" w:type="dxa"/>
          </w:tcPr>
          <w:p w14:paraId="2552C996" w14:textId="77777777" w:rsidR="00D2645E" w:rsidRPr="00C52A47" w:rsidRDefault="00D2645E" w:rsidP="00056AED">
            <w:pPr>
              <w:jc w:val="center"/>
              <w:rPr>
                <w:rFonts w:ascii="宋体" w:hAnsi="宋体"/>
                <w:color w:val="000000"/>
              </w:rPr>
            </w:pPr>
            <w:r>
              <w:rPr>
                <w:rFonts w:ascii="宋体" w:hAnsi="宋体" w:hint="eastAsia"/>
                <w:color w:val="000000"/>
              </w:rPr>
              <w:t>33</w:t>
            </w:r>
          </w:p>
        </w:tc>
        <w:tc>
          <w:tcPr>
            <w:tcW w:w="3402" w:type="dxa"/>
          </w:tcPr>
          <w:p w14:paraId="740C488B" w14:textId="77777777" w:rsidR="00D2645E" w:rsidRDefault="00D2645E" w:rsidP="00056AED">
            <w:pPr>
              <w:snapToGrid w:val="0"/>
            </w:pPr>
            <w:proofErr w:type="gramStart"/>
            <w:r w:rsidRPr="008271B8">
              <w:rPr>
                <w:rFonts w:hint="eastAsia"/>
              </w:rPr>
              <w:t>泰信财富</w:t>
            </w:r>
            <w:proofErr w:type="gramEnd"/>
            <w:r w:rsidRPr="008271B8">
              <w:rPr>
                <w:rFonts w:hint="eastAsia"/>
              </w:rPr>
              <w:t>基金销售有限公司</w:t>
            </w:r>
          </w:p>
          <w:p w14:paraId="16480086" w14:textId="77777777" w:rsidR="00D2645E" w:rsidRPr="000659A8" w:rsidRDefault="00D2645E" w:rsidP="00056AED">
            <w:pPr>
              <w:snapToGrid w:val="0"/>
              <w:rPr>
                <w:rFonts w:ascii="宋体" w:hAnsi="宋体" w:cs="Calibri"/>
                <w:color w:val="000000"/>
                <w:szCs w:val="21"/>
              </w:rPr>
            </w:pPr>
          </w:p>
        </w:tc>
        <w:tc>
          <w:tcPr>
            <w:tcW w:w="4820" w:type="dxa"/>
          </w:tcPr>
          <w:p w14:paraId="6348CA40" w14:textId="77777777" w:rsidR="00D2645E" w:rsidRPr="00762B32" w:rsidRDefault="00D2645E" w:rsidP="00056AED">
            <w:pPr>
              <w:widowControl/>
              <w:snapToGrid w:val="0"/>
              <w:rPr>
                <w:rFonts w:ascii="宋体" w:hAnsi="宋体" w:cs="Calibri"/>
                <w:color w:val="000000"/>
                <w:szCs w:val="21"/>
              </w:rPr>
            </w:pPr>
            <w:r w:rsidRPr="00C52A47">
              <w:rPr>
                <w:rFonts w:ascii="宋体" w:hAnsi="宋体" w:cs="Calibri" w:hint="eastAsia"/>
                <w:color w:val="000000"/>
                <w:szCs w:val="21"/>
              </w:rPr>
              <w:t>注册（办公）地址：</w:t>
            </w:r>
            <w:r w:rsidRPr="00762B32">
              <w:rPr>
                <w:rFonts w:ascii="宋体" w:hAnsi="宋体" w:cs="Calibri" w:hint="eastAsia"/>
                <w:color w:val="000000"/>
                <w:szCs w:val="21"/>
              </w:rPr>
              <w:t>北京市朝阳区建国</w:t>
            </w:r>
            <w:proofErr w:type="gramStart"/>
            <w:r w:rsidRPr="00762B32">
              <w:rPr>
                <w:rFonts w:ascii="宋体" w:hAnsi="宋体" w:cs="Calibri" w:hint="eastAsia"/>
                <w:color w:val="000000"/>
                <w:szCs w:val="21"/>
              </w:rPr>
              <w:t>路乙</w:t>
            </w:r>
            <w:r w:rsidRPr="00762B32">
              <w:rPr>
                <w:rFonts w:ascii="宋体" w:hAnsi="宋体" w:cs="Calibri"/>
                <w:color w:val="000000"/>
                <w:szCs w:val="21"/>
              </w:rPr>
              <w:t>118</w:t>
            </w:r>
            <w:r w:rsidRPr="00762B32">
              <w:rPr>
                <w:rFonts w:ascii="宋体" w:hAnsi="宋体" w:cs="Calibri" w:hint="eastAsia"/>
                <w:color w:val="000000"/>
                <w:szCs w:val="21"/>
              </w:rPr>
              <w:t>号京汇</w:t>
            </w:r>
            <w:proofErr w:type="gramEnd"/>
            <w:r w:rsidRPr="00762B32">
              <w:rPr>
                <w:rFonts w:ascii="宋体" w:hAnsi="宋体" w:cs="Calibri" w:hint="eastAsia"/>
                <w:color w:val="000000"/>
                <w:szCs w:val="21"/>
              </w:rPr>
              <w:t>大厦</w:t>
            </w:r>
            <w:r w:rsidRPr="00762B32">
              <w:rPr>
                <w:rFonts w:ascii="宋体" w:hAnsi="宋体" w:cs="Calibri"/>
                <w:color w:val="000000"/>
                <w:szCs w:val="21"/>
              </w:rPr>
              <w:t>1206</w:t>
            </w:r>
          </w:p>
          <w:p w14:paraId="7A83F494" w14:textId="77777777" w:rsidR="00D2645E" w:rsidRPr="00762B32" w:rsidRDefault="00D2645E" w:rsidP="00056AED">
            <w:pPr>
              <w:widowControl/>
              <w:snapToGrid w:val="0"/>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 xml:space="preserve">400-004-8821 </w:t>
            </w:r>
          </w:p>
          <w:p w14:paraId="58492A22" w14:textId="5666A97F" w:rsidR="00D2645E" w:rsidRPr="001B27EA" w:rsidRDefault="00D2645E" w:rsidP="00056AED">
            <w:pPr>
              <w:widowControl/>
              <w:snapToGrid w:val="0"/>
              <w:rPr>
                <w:rFonts w:ascii="宋体" w:hAnsi="宋体" w:cs="Calibri"/>
                <w:color w:val="000000"/>
                <w:szCs w:val="21"/>
              </w:rPr>
            </w:pPr>
            <w:r w:rsidRPr="00762B32">
              <w:rPr>
                <w:rFonts w:ascii="宋体" w:hAnsi="宋体" w:cs="Calibri" w:hint="eastAsia"/>
                <w:color w:val="000000"/>
                <w:szCs w:val="21"/>
              </w:rPr>
              <w:t>网址：</w:t>
            </w:r>
            <w:r w:rsidRPr="00762B32">
              <w:rPr>
                <w:rFonts w:ascii="宋体" w:hAnsi="宋体" w:cs="Calibri"/>
                <w:color w:val="000000"/>
                <w:szCs w:val="21"/>
              </w:rPr>
              <w:fldChar w:fldCharType="begin"/>
            </w:r>
            <w:r w:rsidRPr="00762B32">
              <w:rPr>
                <w:rFonts w:ascii="宋体" w:hAnsi="宋体" w:cs="Calibri"/>
                <w:color w:val="000000"/>
                <w:szCs w:val="21"/>
              </w:rPr>
              <w:instrText xml:space="preserve"> HYPERLINK "http://www.taixincf.com" </w:instrText>
            </w:r>
            <w:r w:rsidRPr="00762B32">
              <w:rPr>
                <w:rFonts w:ascii="宋体" w:hAnsi="宋体" w:cs="Calibri"/>
                <w:color w:val="000000"/>
                <w:szCs w:val="21"/>
              </w:rPr>
            </w:r>
            <w:r w:rsidRPr="00762B32">
              <w:rPr>
                <w:rFonts w:ascii="宋体" w:hAnsi="宋体" w:cs="Calibri"/>
                <w:color w:val="000000"/>
                <w:szCs w:val="21"/>
              </w:rPr>
              <w:fldChar w:fldCharType="separate"/>
            </w:r>
            <w:r w:rsidRPr="00762B32">
              <w:rPr>
                <w:rFonts w:ascii="宋体" w:hAnsi="宋体" w:cs="Calibri"/>
                <w:color w:val="000000"/>
                <w:szCs w:val="21"/>
              </w:rPr>
              <w:t>www.taixincf.com</w:t>
            </w:r>
            <w:r w:rsidRPr="00762B32">
              <w:rPr>
                <w:rFonts w:ascii="宋体" w:hAnsi="宋体" w:cs="Calibri"/>
                <w:color w:val="000000"/>
                <w:szCs w:val="21"/>
              </w:rPr>
              <w:fldChar w:fldCharType="end"/>
            </w:r>
          </w:p>
        </w:tc>
      </w:tr>
      <w:tr w:rsidR="00D2645E" w:rsidRPr="000659A8" w14:paraId="2FE8C457" w14:textId="77777777" w:rsidTr="00056AED">
        <w:trPr>
          <w:trHeight w:val="20"/>
        </w:trPr>
        <w:tc>
          <w:tcPr>
            <w:tcW w:w="567" w:type="dxa"/>
          </w:tcPr>
          <w:p w14:paraId="47605D4F" w14:textId="77777777" w:rsidR="00D2645E" w:rsidRPr="00C52A47" w:rsidRDefault="00D2645E" w:rsidP="00056AED">
            <w:pPr>
              <w:jc w:val="center"/>
              <w:rPr>
                <w:rFonts w:ascii="宋体" w:hAnsi="宋体"/>
                <w:color w:val="000000"/>
              </w:rPr>
            </w:pPr>
            <w:r>
              <w:rPr>
                <w:rFonts w:ascii="宋体" w:hAnsi="宋体" w:hint="eastAsia"/>
                <w:color w:val="000000"/>
              </w:rPr>
              <w:t>34</w:t>
            </w:r>
          </w:p>
        </w:tc>
        <w:tc>
          <w:tcPr>
            <w:tcW w:w="3402" w:type="dxa"/>
          </w:tcPr>
          <w:p w14:paraId="56E868AE" w14:textId="77777777" w:rsidR="00D2645E" w:rsidRPr="000659A8" w:rsidRDefault="00D2645E" w:rsidP="00056AED">
            <w:pPr>
              <w:snapToGrid w:val="0"/>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4820" w:type="dxa"/>
          </w:tcPr>
          <w:p w14:paraId="2D04B1E8"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2829CAD4" w14:textId="77777777" w:rsidR="00D2645E" w:rsidRPr="000659A8" w:rsidRDefault="00D2645E" w:rsidP="00056AE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6656EDAC" w14:textId="77777777" w:rsidR="00D2645E" w:rsidRPr="000659A8" w:rsidRDefault="00D2645E" w:rsidP="00056AED">
            <w:pPr>
              <w:tabs>
                <w:tab w:val="left" w:pos="540"/>
              </w:tabs>
              <w:adjustRightInd w:val="0"/>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D2645E" w:rsidRPr="00A40A5E" w14:paraId="777051F2" w14:textId="77777777" w:rsidTr="00056AED">
        <w:trPr>
          <w:trHeight w:val="20"/>
        </w:trPr>
        <w:tc>
          <w:tcPr>
            <w:tcW w:w="567" w:type="dxa"/>
          </w:tcPr>
          <w:p w14:paraId="0FC103D1" w14:textId="77777777" w:rsidR="00D2645E" w:rsidRPr="00C52A47" w:rsidRDefault="00D2645E" w:rsidP="00056AED">
            <w:pPr>
              <w:jc w:val="center"/>
              <w:rPr>
                <w:rFonts w:ascii="宋体" w:hAnsi="宋体"/>
                <w:color w:val="000000"/>
              </w:rPr>
            </w:pPr>
            <w:r>
              <w:rPr>
                <w:rFonts w:ascii="宋体" w:hAnsi="宋体" w:hint="eastAsia"/>
                <w:color w:val="000000"/>
              </w:rPr>
              <w:t>35</w:t>
            </w:r>
          </w:p>
        </w:tc>
        <w:tc>
          <w:tcPr>
            <w:tcW w:w="3402" w:type="dxa"/>
          </w:tcPr>
          <w:p w14:paraId="7ABC23F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820" w:type="dxa"/>
          </w:tcPr>
          <w:p w14:paraId="1EBCC00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4A1FABC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3C0DC5F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6" w:history="1">
              <w:r w:rsidRPr="00A40A5E">
                <w:rPr>
                  <w:rFonts w:ascii="宋体" w:hAnsi="宋体" w:cs="Calibri"/>
                  <w:color w:val="000000"/>
                  <w:szCs w:val="21"/>
                </w:rPr>
                <w:t>www.wacaijijin.com</w:t>
              </w:r>
            </w:hyperlink>
          </w:p>
        </w:tc>
      </w:tr>
      <w:tr w:rsidR="00D2645E" w:rsidRPr="00A40A5E" w14:paraId="5087B980" w14:textId="77777777" w:rsidTr="00056AED">
        <w:trPr>
          <w:trHeight w:val="20"/>
        </w:trPr>
        <w:tc>
          <w:tcPr>
            <w:tcW w:w="567" w:type="dxa"/>
          </w:tcPr>
          <w:p w14:paraId="2B049A1D" w14:textId="77777777" w:rsidR="00D2645E" w:rsidRPr="00C52A47" w:rsidRDefault="00D2645E" w:rsidP="00056AED">
            <w:pPr>
              <w:jc w:val="center"/>
              <w:rPr>
                <w:rFonts w:ascii="宋体" w:hAnsi="宋体"/>
                <w:color w:val="000000"/>
              </w:rPr>
            </w:pPr>
            <w:r>
              <w:rPr>
                <w:rFonts w:ascii="宋体" w:hAnsi="宋体" w:hint="eastAsia"/>
                <w:color w:val="000000"/>
              </w:rPr>
              <w:t>36</w:t>
            </w:r>
          </w:p>
        </w:tc>
        <w:tc>
          <w:tcPr>
            <w:tcW w:w="3402" w:type="dxa"/>
          </w:tcPr>
          <w:p w14:paraId="6A99254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820" w:type="dxa"/>
          </w:tcPr>
          <w:p w14:paraId="1037C70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46D9F2F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249B3E9"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D2645E" w:rsidRPr="00A40A5E" w14:paraId="40D93E76" w14:textId="77777777" w:rsidTr="00056AED">
        <w:trPr>
          <w:trHeight w:val="20"/>
        </w:trPr>
        <w:tc>
          <w:tcPr>
            <w:tcW w:w="567" w:type="dxa"/>
          </w:tcPr>
          <w:p w14:paraId="01E444C3" w14:textId="77777777" w:rsidR="00D2645E" w:rsidRPr="00C52A47" w:rsidRDefault="00D2645E" w:rsidP="00056AED">
            <w:pPr>
              <w:jc w:val="center"/>
              <w:rPr>
                <w:rFonts w:ascii="宋体" w:hAnsi="宋体"/>
                <w:color w:val="000000"/>
              </w:rPr>
            </w:pPr>
            <w:r>
              <w:rPr>
                <w:rFonts w:ascii="宋体" w:hAnsi="宋体" w:hint="eastAsia"/>
                <w:color w:val="000000"/>
              </w:rPr>
              <w:t>37</w:t>
            </w:r>
          </w:p>
        </w:tc>
        <w:tc>
          <w:tcPr>
            <w:tcW w:w="3402" w:type="dxa"/>
          </w:tcPr>
          <w:p w14:paraId="2D2E977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820" w:type="dxa"/>
          </w:tcPr>
          <w:p w14:paraId="6F75E45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18C6816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125E25B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D2645E" w:rsidRPr="00A40A5E" w14:paraId="11D2572D" w14:textId="77777777" w:rsidTr="00056AED">
        <w:trPr>
          <w:trHeight w:val="20"/>
        </w:trPr>
        <w:tc>
          <w:tcPr>
            <w:tcW w:w="567" w:type="dxa"/>
          </w:tcPr>
          <w:p w14:paraId="693E0710" w14:textId="77777777" w:rsidR="00D2645E" w:rsidRPr="00C52A47" w:rsidRDefault="00D2645E" w:rsidP="00056AED">
            <w:pPr>
              <w:jc w:val="center"/>
              <w:rPr>
                <w:rFonts w:ascii="宋体" w:hAnsi="宋体"/>
                <w:color w:val="000000"/>
              </w:rPr>
            </w:pPr>
            <w:r>
              <w:rPr>
                <w:rFonts w:ascii="宋体" w:hAnsi="宋体" w:hint="eastAsia"/>
                <w:color w:val="000000"/>
              </w:rPr>
              <w:t>38</w:t>
            </w:r>
          </w:p>
        </w:tc>
        <w:tc>
          <w:tcPr>
            <w:tcW w:w="3402" w:type="dxa"/>
          </w:tcPr>
          <w:p w14:paraId="0BA1D49F" w14:textId="77777777" w:rsidR="00D2645E" w:rsidRDefault="00D2645E" w:rsidP="008A2A46">
            <w:pPr>
              <w:pStyle w:val="a6"/>
            </w:pPr>
            <w:proofErr w:type="gramStart"/>
            <w:r w:rsidRPr="00EB354D">
              <w:rPr>
                <w:rFonts w:hint="eastAsia"/>
              </w:rPr>
              <w:t>腾安基金</w:t>
            </w:r>
            <w:proofErr w:type="gramEnd"/>
            <w:r w:rsidRPr="00EB354D">
              <w:rPr>
                <w:rFonts w:hint="eastAsia"/>
              </w:rPr>
              <w:t>销售（深圳）有限公司</w:t>
            </w:r>
          </w:p>
          <w:p w14:paraId="5A668923" w14:textId="77777777" w:rsidR="00D2645E" w:rsidRPr="00F20B32" w:rsidRDefault="00D2645E" w:rsidP="00056AED">
            <w:pPr>
              <w:snapToGrid w:val="0"/>
              <w:rPr>
                <w:rFonts w:ascii="宋体" w:hAnsi="宋体" w:cs="Calibri"/>
                <w:color w:val="000000"/>
                <w:szCs w:val="21"/>
              </w:rPr>
            </w:pPr>
          </w:p>
        </w:tc>
        <w:tc>
          <w:tcPr>
            <w:tcW w:w="4820" w:type="dxa"/>
          </w:tcPr>
          <w:p w14:paraId="2AA7F874" w14:textId="77777777" w:rsidR="00D2645E" w:rsidRPr="00762B32" w:rsidRDefault="00D2645E" w:rsidP="00056AED">
            <w:pPr>
              <w:snapToGrid w:val="0"/>
              <w:rPr>
                <w:rFonts w:ascii="宋体" w:hAnsi="宋体" w:cs="Calibri"/>
                <w:color w:val="000000"/>
                <w:szCs w:val="21"/>
              </w:rPr>
            </w:pPr>
            <w:r>
              <w:t>注</w:t>
            </w:r>
            <w:r w:rsidRPr="00762B32">
              <w:rPr>
                <w:rFonts w:ascii="宋体" w:hAnsi="宋体" w:cs="Calibri" w:hint="eastAsia"/>
                <w:color w:val="000000"/>
                <w:szCs w:val="21"/>
              </w:rPr>
              <w:t>册</w:t>
            </w:r>
            <w:r w:rsidRPr="00C52A47">
              <w:rPr>
                <w:rFonts w:ascii="宋体" w:hAnsi="宋体" w:cs="Calibri" w:hint="eastAsia"/>
                <w:color w:val="000000"/>
                <w:szCs w:val="21"/>
              </w:rPr>
              <w:t>（办公）</w:t>
            </w:r>
            <w:r w:rsidRPr="00762B32">
              <w:rPr>
                <w:rFonts w:ascii="宋体" w:hAnsi="宋体" w:cs="Calibri" w:hint="eastAsia"/>
                <w:color w:val="000000"/>
                <w:szCs w:val="21"/>
              </w:rPr>
              <w:t>地址：深圳市南山区海天二路</w:t>
            </w:r>
            <w:proofErr w:type="gramStart"/>
            <w:r w:rsidRPr="00762B32">
              <w:rPr>
                <w:rFonts w:ascii="宋体" w:hAnsi="宋体" w:cs="Calibri"/>
                <w:color w:val="000000"/>
                <w:szCs w:val="21"/>
              </w:rPr>
              <w:t>33</w:t>
            </w:r>
            <w:r w:rsidRPr="00762B32">
              <w:rPr>
                <w:rFonts w:ascii="宋体" w:hAnsi="宋体" w:cs="Calibri" w:hint="eastAsia"/>
                <w:color w:val="000000"/>
                <w:szCs w:val="21"/>
              </w:rPr>
              <w:t>号腾讯滨海</w:t>
            </w:r>
            <w:proofErr w:type="gramEnd"/>
            <w:r w:rsidRPr="00762B32">
              <w:rPr>
                <w:rFonts w:ascii="宋体" w:hAnsi="宋体" w:cs="Calibri" w:hint="eastAsia"/>
                <w:color w:val="000000"/>
                <w:szCs w:val="21"/>
              </w:rPr>
              <w:t>大厦</w:t>
            </w:r>
            <w:r w:rsidRPr="00762B32">
              <w:rPr>
                <w:rFonts w:ascii="宋体" w:hAnsi="宋体" w:cs="Calibri"/>
                <w:color w:val="000000"/>
                <w:szCs w:val="21"/>
              </w:rPr>
              <w:t>15</w:t>
            </w:r>
            <w:r w:rsidRPr="00762B32">
              <w:rPr>
                <w:rFonts w:ascii="宋体" w:hAnsi="宋体" w:cs="Calibri" w:hint="eastAsia"/>
                <w:color w:val="000000"/>
                <w:szCs w:val="21"/>
              </w:rPr>
              <w:t>楼</w:t>
            </w:r>
          </w:p>
          <w:p w14:paraId="08F353D5" w14:textId="77777777" w:rsidR="00D2645E" w:rsidRPr="00762B32" w:rsidRDefault="00D2645E" w:rsidP="00056AED">
            <w:pPr>
              <w:snapToGrid w:val="0"/>
              <w:rPr>
                <w:rFonts w:ascii="宋体" w:hAnsi="宋体" w:cs="Calibri"/>
                <w:color w:val="000000"/>
                <w:szCs w:val="21"/>
              </w:rPr>
            </w:pPr>
            <w:r w:rsidRPr="00762B32">
              <w:rPr>
                <w:rFonts w:ascii="宋体" w:hAnsi="宋体" w:cs="Calibri" w:hint="eastAsia"/>
                <w:color w:val="000000"/>
                <w:szCs w:val="21"/>
              </w:rPr>
              <w:t>客服电话：</w:t>
            </w:r>
            <w:r w:rsidRPr="00762B32">
              <w:rPr>
                <w:rFonts w:ascii="宋体" w:hAnsi="宋体" w:cs="Calibri"/>
                <w:color w:val="000000"/>
                <w:szCs w:val="21"/>
              </w:rPr>
              <w:t>95017(</w:t>
            </w:r>
            <w:r w:rsidRPr="00762B32">
              <w:rPr>
                <w:rFonts w:ascii="宋体" w:hAnsi="宋体" w:cs="Calibri" w:hint="eastAsia"/>
                <w:color w:val="000000"/>
                <w:szCs w:val="21"/>
              </w:rPr>
              <w:t>拨通后转</w:t>
            </w:r>
            <w:r w:rsidRPr="00762B32">
              <w:rPr>
                <w:rFonts w:ascii="宋体" w:hAnsi="宋体" w:cs="Calibri"/>
                <w:color w:val="000000"/>
                <w:szCs w:val="21"/>
              </w:rPr>
              <w:t xml:space="preserve"> 1 </w:t>
            </w:r>
            <w:r w:rsidRPr="00762B32">
              <w:rPr>
                <w:rFonts w:ascii="宋体" w:hAnsi="宋体" w:cs="Calibri" w:hint="eastAsia"/>
                <w:color w:val="000000"/>
                <w:szCs w:val="21"/>
              </w:rPr>
              <w:t>转</w:t>
            </w:r>
            <w:r w:rsidRPr="00762B32">
              <w:rPr>
                <w:rFonts w:ascii="宋体" w:hAnsi="宋体" w:cs="Calibri"/>
                <w:color w:val="000000"/>
                <w:szCs w:val="21"/>
              </w:rPr>
              <w:t xml:space="preserve"> 8) </w:t>
            </w:r>
          </w:p>
          <w:p w14:paraId="3499F82B" w14:textId="71D1A550" w:rsidR="00D2645E" w:rsidRPr="00762B32" w:rsidRDefault="00D2645E" w:rsidP="00056AED">
            <w:pPr>
              <w:snapToGrid w:val="0"/>
            </w:pPr>
            <w:r w:rsidRPr="00762B32">
              <w:rPr>
                <w:rFonts w:ascii="宋体" w:hAnsi="宋体" w:cs="Calibri" w:hint="eastAsia"/>
                <w:color w:val="000000"/>
                <w:szCs w:val="21"/>
              </w:rPr>
              <w:t>公司网站：</w:t>
            </w:r>
            <w:r w:rsidRPr="00762B32">
              <w:rPr>
                <w:rFonts w:ascii="宋体" w:hAnsi="宋体" w:cs="Calibri"/>
                <w:color w:val="000000"/>
                <w:szCs w:val="21"/>
              </w:rPr>
              <w:fldChar w:fldCharType="begin"/>
            </w:r>
            <w:r w:rsidRPr="00762B32">
              <w:rPr>
                <w:rFonts w:ascii="宋体" w:hAnsi="宋体" w:cs="Calibri"/>
                <w:color w:val="000000"/>
                <w:szCs w:val="21"/>
              </w:rPr>
              <w:instrText xml:space="preserve"> HYPERLINK "http://www.txfund.com" </w:instrText>
            </w:r>
            <w:r w:rsidRPr="00762B32">
              <w:rPr>
                <w:rFonts w:ascii="宋体" w:hAnsi="宋体" w:cs="Calibri"/>
                <w:color w:val="000000"/>
                <w:szCs w:val="21"/>
              </w:rPr>
            </w:r>
            <w:r w:rsidRPr="00762B32">
              <w:rPr>
                <w:rFonts w:ascii="宋体" w:hAnsi="宋体" w:cs="Calibri"/>
                <w:color w:val="000000"/>
                <w:szCs w:val="21"/>
              </w:rPr>
              <w:fldChar w:fldCharType="separate"/>
            </w:r>
            <w:r w:rsidRPr="00762B32">
              <w:rPr>
                <w:rFonts w:ascii="宋体" w:hAnsi="宋体" w:cs="Calibri"/>
                <w:color w:val="000000"/>
                <w:szCs w:val="21"/>
              </w:rPr>
              <w:t>www.txfund.com</w:t>
            </w:r>
            <w:r w:rsidRPr="00762B32">
              <w:rPr>
                <w:rFonts w:ascii="宋体" w:hAnsi="宋体" w:cs="Calibri"/>
                <w:color w:val="000000"/>
                <w:szCs w:val="21"/>
              </w:rPr>
              <w:fldChar w:fldCharType="end"/>
            </w:r>
          </w:p>
        </w:tc>
      </w:tr>
      <w:tr w:rsidR="00D2645E" w:rsidRPr="00A40A5E" w14:paraId="3534654F" w14:textId="77777777" w:rsidTr="00056AED">
        <w:trPr>
          <w:trHeight w:val="20"/>
        </w:trPr>
        <w:tc>
          <w:tcPr>
            <w:tcW w:w="567" w:type="dxa"/>
          </w:tcPr>
          <w:p w14:paraId="4D670CBF" w14:textId="77777777" w:rsidR="00D2645E" w:rsidRPr="00C52A47" w:rsidRDefault="00D2645E" w:rsidP="00056AED">
            <w:pPr>
              <w:jc w:val="center"/>
              <w:rPr>
                <w:rFonts w:ascii="宋体" w:hAnsi="宋体"/>
                <w:color w:val="000000"/>
              </w:rPr>
            </w:pPr>
            <w:r>
              <w:rPr>
                <w:rFonts w:ascii="宋体" w:hAnsi="宋体" w:hint="eastAsia"/>
                <w:color w:val="000000"/>
              </w:rPr>
              <w:t>39</w:t>
            </w:r>
          </w:p>
        </w:tc>
        <w:tc>
          <w:tcPr>
            <w:tcW w:w="3402" w:type="dxa"/>
          </w:tcPr>
          <w:p w14:paraId="0560EC7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820" w:type="dxa"/>
          </w:tcPr>
          <w:p w14:paraId="725BFBA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D2038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CDDD4A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D2645E" w:rsidRPr="00A40A5E" w14:paraId="3DB78C4A" w14:textId="77777777" w:rsidTr="00056AED">
        <w:trPr>
          <w:trHeight w:val="20"/>
        </w:trPr>
        <w:tc>
          <w:tcPr>
            <w:tcW w:w="567" w:type="dxa"/>
          </w:tcPr>
          <w:p w14:paraId="361F6297" w14:textId="77777777" w:rsidR="00D2645E" w:rsidRPr="00C52A47" w:rsidRDefault="00D2645E" w:rsidP="00056AED">
            <w:pPr>
              <w:jc w:val="center"/>
              <w:rPr>
                <w:rFonts w:ascii="宋体" w:hAnsi="宋体"/>
                <w:color w:val="000000"/>
              </w:rPr>
            </w:pPr>
            <w:r>
              <w:rPr>
                <w:rFonts w:ascii="宋体" w:hAnsi="宋体" w:hint="eastAsia"/>
                <w:color w:val="000000"/>
              </w:rPr>
              <w:t>40</w:t>
            </w:r>
          </w:p>
        </w:tc>
        <w:tc>
          <w:tcPr>
            <w:tcW w:w="3402" w:type="dxa"/>
          </w:tcPr>
          <w:p w14:paraId="6D15FAFE"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820" w:type="dxa"/>
          </w:tcPr>
          <w:p w14:paraId="7F4ACEB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3E85635"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33401D79"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D2645E" w:rsidRPr="00A40A5E" w14:paraId="70BBCF9C" w14:textId="77777777" w:rsidTr="00056AED">
        <w:trPr>
          <w:trHeight w:val="20"/>
        </w:trPr>
        <w:tc>
          <w:tcPr>
            <w:tcW w:w="567" w:type="dxa"/>
          </w:tcPr>
          <w:p w14:paraId="458DCAD9" w14:textId="77777777" w:rsidR="00D2645E" w:rsidRPr="00C52A47" w:rsidRDefault="00D2645E" w:rsidP="00056AED">
            <w:pPr>
              <w:jc w:val="center"/>
              <w:rPr>
                <w:rFonts w:ascii="宋体" w:hAnsi="宋体"/>
                <w:color w:val="000000"/>
              </w:rPr>
            </w:pPr>
            <w:r>
              <w:rPr>
                <w:rFonts w:ascii="宋体" w:hAnsi="宋体" w:hint="eastAsia"/>
                <w:color w:val="000000"/>
              </w:rPr>
              <w:t>41</w:t>
            </w:r>
          </w:p>
        </w:tc>
        <w:tc>
          <w:tcPr>
            <w:tcW w:w="3402" w:type="dxa"/>
          </w:tcPr>
          <w:p w14:paraId="6BABCA1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820" w:type="dxa"/>
          </w:tcPr>
          <w:p w14:paraId="387587DD"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0FE9EE2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1C61D88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D2645E" w:rsidRPr="00A40A5E" w14:paraId="24F13541" w14:textId="77777777" w:rsidTr="00056AED">
        <w:trPr>
          <w:trHeight w:val="20"/>
        </w:trPr>
        <w:tc>
          <w:tcPr>
            <w:tcW w:w="567" w:type="dxa"/>
          </w:tcPr>
          <w:p w14:paraId="70189273" w14:textId="77777777" w:rsidR="00D2645E" w:rsidRPr="00C52A47" w:rsidRDefault="00D2645E" w:rsidP="00056AED">
            <w:pPr>
              <w:jc w:val="center"/>
              <w:rPr>
                <w:rFonts w:ascii="宋体" w:hAnsi="宋体"/>
                <w:color w:val="000000"/>
              </w:rPr>
            </w:pPr>
            <w:r>
              <w:rPr>
                <w:rFonts w:ascii="宋体" w:hAnsi="宋体" w:hint="eastAsia"/>
                <w:color w:val="000000"/>
              </w:rPr>
              <w:t>42</w:t>
            </w:r>
          </w:p>
        </w:tc>
        <w:tc>
          <w:tcPr>
            <w:tcW w:w="3402" w:type="dxa"/>
          </w:tcPr>
          <w:p w14:paraId="79B72C80"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820" w:type="dxa"/>
          </w:tcPr>
          <w:p w14:paraId="03332BE8"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280B11"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643D7653"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D2645E" w:rsidRPr="00A40A5E" w14:paraId="6E739547" w14:textId="77777777" w:rsidTr="00056AED">
        <w:trPr>
          <w:trHeight w:val="20"/>
        </w:trPr>
        <w:tc>
          <w:tcPr>
            <w:tcW w:w="567" w:type="dxa"/>
          </w:tcPr>
          <w:p w14:paraId="5494D60E" w14:textId="77777777" w:rsidR="00D2645E" w:rsidRPr="00C52A47" w:rsidRDefault="00D2645E" w:rsidP="00056AED">
            <w:pPr>
              <w:jc w:val="center"/>
              <w:rPr>
                <w:rFonts w:ascii="宋体" w:hAnsi="宋体"/>
                <w:color w:val="000000"/>
              </w:rPr>
            </w:pPr>
            <w:r>
              <w:rPr>
                <w:rFonts w:ascii="宋体" w:hAnsi="宋体" w:hint="eastAsia"/>
                <w:color w:val="000000"/>
              </w:rPr>
              <w:t>43</w:t>
            </w:r>
          </w:p>
        </w:tc>
        <w:tc>
          <w:tcPr>
            <w:tcW w:w="3402" w:type="dxa"/>
          </w:tcPr>
          <w:p w14:paraId="6CE4AFF3" w14:textId="77777777" w:rsidR="00D2645E" w:rsidRPr="00A40A5E" w:rsidRDefault="00D2645E" w:rsidP="00056AED">
            <w:pPr>
              <w:snapToGrid w:val="0"/>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820" w:type="dxa"/>
          </w:tcPr>
          <w:p w14:paraId="1C3EE77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4420F74"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557A576"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D2645E" w:rsidRPr="00A40A5E" w14:paraId="3A1BE280" w14:textId="77777777" w:rsidTr="00056AED">
        <w:trPr>
          <w:trHeight w:val="20"/>
        </w:trPr>
        <w:tc>
          <w:tcPr>
            <w:tcW w:w="567" w:type="dxa"/>
          </w:tcPr>
          <w:p w14:paraId="6332B6D5" w14:textId="77777777" w:rsidR="00D2645E" w:rsidRPr="00C52A47" w:rsidRDefault="00D2645E" w:rsidP="00056AED">
            <w:pPr>
              <w:jc w:val="center"/>
              <w:rPr>
                <w:rFonts w:ascii="宋体" w:hAnsi="宋体"/>
                <w:color w:val="000000"/>
              </w:rPr>
            </w:pPr>
            <w:r>
              <w:rPr>
                <w:rFonts w:ascii="宋体" w:hAnsi="宋体" w:hint="eastAsia"/>
                <w:color w:val="000000"/>
              </w:rPr>
              <w:lastRenderedPageBreak/>
              <w:t>44</w:t>
            </w:r>
          </w:p>
        </w:tc>
        <w:tc>
          <w:tcPr>
            <w:tcW w:w="3402" w:type="dxa"/>
          </w:tcPr>
          <w:p w14:paraId="2B9CF4E7" w14:textId="77777777" w:rsidR="00D2645E" w:rsidRPr="00A40A5E" w:rsidRDefault="00D2645E" w:rsidP="00056AED">
            <w:pPr>
              <w:snapToGrid w:val="0"/>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820" w:type="dxa"/>
          </w:tcPr>
          <w:p w14:paraId="3F6C0E7F"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2F74EA0A"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3435B8C"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D2645E" w:rsidRPr="00A40A5E" w14:paraId="4040B268" w14:textId="77777777" w:rsidTr="00056AED">
        <w:trPr>
          <w:trHeight w:val="20"/>
        </w:trPr>
        <w:tc>
          <w:tcPr>
            <w:tcW w:w="567" w:type="dxa"/>
          </w:tcPr>
          <w:p w14:paraId="5ACD1DC4" w14:textId="77777777" w:rsidR="00D2645E" w:rsidRPr="00C52A47" w:rsidRDefault="00D2645E" w:rsidP="00056AED">
            <w:pPr>
              <w:jc w:val="center"/>
              <w:rPr>
                <w:rFonts w:ascii="宋体" w:hAnsi="宋体"/>
                <w:color w:val="000000"/>
              </w:rPr>
            </w:pPr>
            <w:r>
              <w:rPr>
                <w:rFonts w:ascii="宋体" w:hAnsi="宋体" w:hint="eastAsia"/>
                <w:color w:val="000000"/>
              </w:rPr>
              <w:t>45</w:t>
            </w:r>
          </w:p>
        </w:tc>
        <w:tc>
          <w:tcPr>
            <w:tcW w:w="3402" w:type="dxa"/>
          </w:tcPr>
          <w:p w14:paraId="09FBDD2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820" w:type="dxa"/>
          </w:tcPr>
          <w:p w14:paraId="1E6082DB"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88C2ED"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54AB0737" w14:textId="77777777" w:rsidR="00D2645E" w:rsidRPr="00A40A5E" w:rsidRDefault="00D2645E" w:rsidP="00056AED">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D2645E" w:rsidRPr="0037390A" w14:paraId="6663AF07" w14:textId="77777777" w:rsidTr="00056AED">
        <w:trPr>
          <w:trHeight w:val="20"/>
        </w:trPr>
        <w:tc>
          <w:tcPr>
            <w:tcW w:w="567" w:type="dxa"/>
          </w:tcPr>
          <w:p w14:paraId="0D090911" w14:textId="77777777" w:rsidR="00D2645E" w:rsidRDefault="00D2645E" w:rsidP="00056AED">
            <w:pPr>
              <w:jc w:val="center"/>
              <w:rPr>
                <w:rFonts w:ascii="宋体" w:hAnsi="宋体"/>
                <w:color w:val="000000"/>
              </w:rPr>
            </w:pPr>
            <w:r>
              <w:rPr>
                <w:rFonts w:ascii="宋体" w:hAnsi="宋体" w:hint="eastAsia"/>
                <w:color w:val="000000"/>
              </w:rPr>
              <w:t>46</w:t>
            </w:r>
          </w:p>
        </w:tc>
        <w:tc>
          <w:tcPr>
            <w:tcW w:w="3402" w:type="dxa"/>
          </w:tcPr>
          <w:p w14:paraId="2EAD7704" w14:textId="77777777" w:rsidR="00D2645E" w:rsidRPr="004E284A" w:rsidRDefault="00D2645E" w:rsidP="00056AED">
            <w:pPr>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820" w:type="dxa"/>
          </w:tcPr>
          <w:p w14:paraId="4FBBA3E0" w14:textId="77777777" w:rsidR="00D2645E" w:rsidRDefault="00D2645E" w:rsidP="00056AE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C8AB6E4" w14:textId="77777777" w:rsidR="00D2645E" w:rsidRDefault="00D2645E" w:rsidP="00056AE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209745F6" w14:textId="77777777" w:rsidR="00D2645E" w:rsidRPr="0037390A" w:rsidRDefault="00D2645E" w:rsidP="00056AED">
            <w:pPr>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D2645E" w:rsidRPr="0037390A" w14:paraId="728C5164" w14:textId="77777777" w:rsidTr="00056AED">
        <w:trPr>
          <w:trHeight w:val="20"/>
        </w:trPr>
        <w:tc>
          <w:tcPr>
            <w:tcW w:w="567" w:type="dxa"/>
          </w:tcPr>
          <w:p w14:paraId="193E9662" w14:textId="77777777" w:rsidR="00D2645E" w:rsidRDefault="00D2645E" w:rsidP="00056AED">
            <w:pPr>
              <w:jc w:val="center"/>
              <w:rPr>
                <w:rFonts w:ascii="宋体" w:hAnsi="宋体"/>
                <w:color w:val="000000"/>
              </w:rPr>
            </w:pPr>
            <w:r>
              <w:rPr>
                <w:rFonts w:ascii="宋体" w:hAnsi="宋体" w:hint="eastAsia"/>
                <w:color w:val="000000"/>
              </w:rPr>
              <w:t>47</w:t>
            </w:r>
          </w:p>
        </w:tc>
        <w:tc>
          <w:tcPr>
            <w:tcW w:w="3402" w:type="dxa"/>
          </w:tcPr>
          <w:p w14:paraId="111BE43A" w14:textId="77777777" w:rsidR="00D2645E" w:rsidRPr="004E284A" w:rsidRDefault="00D2645E" w:rsidP="00056AED">
            <w:pPr>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820" w:type="dxa"/>
          </w:tcPr>
          <w:p w14:paraId="760F4881" w14:textId="77777777" w:rsidR="00D2645E" w:rsidRDefault="00D2645E" w:rsidP="00056AE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435D68FC" w14:textId="77777777" w:rsidR="00D2645E" w:rsidRDefault="00D2645E" w:rsidP="00056AE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1916994" w14:textId="77777777" w:rsidR="00D2645E" w:rsidRPr="0037390A" w:rsidRDefault="00D2645E" w:rsidP="00056AED">
            <w:pPr>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D2645E" w:rsidRPr="0037390A" w14:paraId="18823C68" w14:textId="77777777" w:rsidTr="00056AED">
        <w:trPr>
          <w:trHeight w:val="20"/>
        </w:trPr>
        <w:tc>
          <w:tcPr>
            <w:tcW w:w="567" w:type="dxa"/>
          </w:tcPr>
          <w:p w14:paraId="0C1B68A3" w14:textId="77777777" w:rsidR="00D2645E" w:rsidRDefault="00D2645E" w:rsidP="00056AED">
            <w:pPr>
              <w:jc w:val="center"/>
              <w:rPr>
                <w:rFonts w:ascii="宋体" w:hAnsi="宋体"/>
                <w:color w:val="000000"/>
              </w:rPr>
            </w:pPr>
            <w:r>
              <w:rPr>
                <w:rFonts w:ascii="宋体" w:hAnsi="宋体" w:hint="eastAsia"/>
                <w:color w:val="000000"/>
              </w:rPr>
              <w:t>48</w:t>
            </w:r>
          </w:p>
        </w:tc>
        <w:tc>
          <w:tcPr>
            <w:tcW w:w="3402" w:type="dxa"/>
            <w:vAlign w:val="center"/>
          </w:tcPr>
          <w:p w14:paraId="1289D9B5" w14:textId="77777777" w:rsidR="00D2645E" w:rsidRPr="004E284A" w:rsidRDefault="00D2645E" w:rsidP="00056AED">
            <w:pPr>
              <w:rPr>
                <w:rFonts w:ascii="宋体" w:hAnsi="宋体"/>
                <w:color w:val="000000"/>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820" w:type="dxa"/>
          </w:tcPr>
          <w:p w14:paraId="4D71B9D6" w14:textId="77777777" w:rsidR="00D2645E" w:rsidRDefault="00D2645E" w:rsidP="00056AED">
            <w:pPr>
              <w:widowControl/>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1EF332B7" w14:textId="77777777" w:rsidR="00D2645E" w:rsidRPr="0016118C" w:rsidRDefault="00D2645E" w:rsidP="00056AED">
            <w:pPr>
              <w:widowControl/>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72ED6680" w14:textId="77777777" w:rsidR="00D2645E" w:rsidRPr="0037390A" w:rsidRDefault="00D2645E" w:rsidP="00056AED">
            <w:pPr>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D2645E" w:rsidRPr="0037390A" w14:paraId="3774781D" w14:textId="77777777" w:rsidTr="00056AED">
        <w:trPr>
          <w:trHeight w:val="20"/>
        </w:trPr>
        <w:tc>
          <w:tcPr>
            <w:tcW w:w="567" w:type="dxa"/>
          </w:tcPr>
          <w:p w14:paraId="575417A7" w14:textId="77777777" w:rsidR="00D2645E" w:rsidRDefault="00D2645E" w:rsidP="00056AED">
            <w:pPr>
              <w:jc w:val="center"/>
              <w:rPr>
                <w:rFonts w:ascii="宋体" w:hAnsi="宋体"/>
                <w:color w:val="000000"/>
              </w:rPr>
            </w:pPr>
            <w:r>
              <w:rPr>
                <w:rFonts w:ascii="宋体" w:hAnsi="宋体" w:hint="eastAsia"/>
                <w:color w:val="000000"/>
              </w:rPr>
              <w:t>49</w:t>
            </w:r>
          </w:p>
        </w:tc>
        <w:tc>
          <w:tcPr>
            <w:tcW w:w="3402" w:type="dxa"/>
            <w:vAlign w:val="center"/>
          </w:tcPr>
          <w:p w14:paraId="501C5282" w14:textId="77777777" w:rsidR="00D2645E" w:rsidRPr="004E284A" w:rsidRDefault="00D2645E" w:rsidP="00056AED">
            <w:pPr>
              <w:rPr>
                <w:rFonts w:ascii="宋体" w:hAnsi="宋体"/>
                <w:color w:val="000000"/>
              </w:rPr>
            </w:pPr>
            <w:r w:rsidRPr="00051DCE">
              <w:rPr>
                <w:rFonts w:ascii="宋体" w:hAnsi="宋体" w:cs="Calibri" w:hint="eastAsia"/>
                <w:bCs/>
                <w:color w:val="000000"/>
                <w:szCs w:val="21"/>
              </w:rPr>
              <w:t>北京度小满基金销售有限公司</w:t>
            </w:r>
          </w:p>
        </w:tc>
        <w:tc>
          <w:tcPr>
            <w:tcW w:w="4820" w:type="dxa"/>
          </w:tcPr>
          <w:p w14:paraId="69963431" w14:textId="77777777" w:rsidR="00D2645E" w:rsidRDefault="00D2645E" w:rsidP="00056AED">
            <w:pPr>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25D3C61" w14:textId="77777777" w:rsidR="00D2645E" w:rsidRPr="0016623B" w:rsidRDefault="00D2645E" w:rsidP="00056AED">
            <w:pPr>
              <w:widowControl/>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0DE22364" w14:textId="77777777" w:rsidR="00D2645E" w:rsidRPr="0037390A" w:rsidRDefault="00D2645E" w:rsidP="00056AED">
            <w:pPr>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D2645E" w:rsidRPr="0037390A" w14:paraId="4A77D60B" w14:textId="77777777" w:rsidTr="00056AED">
        <w:trPr>
          <w:trHeight w:val="20"/>
        </w:trPr>
        <w:tc>
          <w:tcPr>
            <w:tcW w:w="567" w:type="dxa"/>
          </w:tcPr>
          <w:p w14:paraId="0A30C0A3" w14:textId="77777777" w:rsidR="00D2645E" w:rsidRDefault="00D2645E" w:rsidP="00056AED">
            <w:pPr>
              <w:jc w:val="center"/>
              <w:rPr>
                <w:rFonts w:ascii="宋体" w:hAnsi="宋体"/>
                <w:color w:val="000000"/>
              </w:rPr>
            </w:pPr>
            <w:r>
              <w:rPr>
                <w:rFonts w:ascii="宋体" w:hAnsi="宋体" w:hint="eastAsia"/>
                <w:color w:val="000000"/>
              </w:rPr>
              <w:t>50</w:t>
            </w:r>
          </w:p>
        </w:tc>
        <w:tc>
          <w:tcPr>
            <w:tcW w:w="3402" w:type="dxa"/>
            <w:vAlign w:val="center"/>
          </w:tcPr>
          <w:p w14:paraId="0B5AE75D" w14:textId="77777777" w:rsidR="00D2645E" w:rsidRPr="004E284A" w:rsidRDefault="00D2645E" w:rsidP="00056AED">
            <w:pPr>
              <w:rPr>
                <w:rFonts w:ascii="宋体" w:hAnsi="宋体"/>
                <w:color w:val="000000"/>
              </w:rPr>
            </w:pPr>
            <w:r w:rsidRPr="00051DCE">
              <w:rPr>
                <w:rFonts w:ascii="宋体" w:hAnsi="宋体" w:cs="Calibri" w:hint="eastAsia"/>
                <w:bCs/>
                <w:color w:val="000000"/>
                <w:szCs w:val="21"/>
              </w:rPr>
              <w:t>通华财富（上海）基金销售有限公司</w:t>
            </w:r>
          </w:p>
        </w:tc>
        <w:tc>
          <w:tcPr>
            <w:tcW w:w="4820" w:type="dxa"/>
          </w:tcPr>
          <w:p w14:paraId="396A8C77" w14:textId="77777777" w:rsidR="00D2645E" w:rsidRPr="00051DCE" w:rsidRDefault="00D2645E" w:rsidP="00056AED">
            <w:pPr>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479B751E" w14:textId="77777777" w:rsidR="00D2645E" w:rsidRPr="00051DCE" w:rsidRDefault="00D2645E" w:rsidP="00056AED">
            <w:pPr>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31E8C91B" w14:textId="77777777" w:rsidR="00D2645E" w:rsidRPr="0037390A" w:rsidRDefault="00D2645E" w:rsidP="00056AED">
            <w:pPr>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D2645E" w:rsidRPr="0012741C" w14:paraId="5FBC0862" w14:textId="77777777" w:rsidTr="00056AED">
        <w:trPr>
          <w:trHeight w:val="20"/>
        </w:trPr>
        <w:tc>
          <w:tcPr>
            <w:tcW w:w="567" w:type="dxa"/>
          </w:tcPr>
          <w:p w14:paraId="725B378A" w14:textId="77777777" w:rsidR="00D2645E" w:rsidRDefault="00D2645E" w:rsidP="00056AED">
            <w:pPr>
              <w:jc w:val="center"/>
              <w:rPr>
                <w:rFonts w:ascii="宋体" w:hAnsi="宋体"/>
                <w:color w:val="000000"/>
              </w:rPr>
            </w:pPr>
            <w:r>
              <w:rPr>
                <w:rFonts w:ascii="宋体" w:hAnsi="宋体" w:hint="eastAsia"/>
                <w:color w:val="000000"/>
              </w:rPr>
              <w:t>51</w:t>
            </w:r>
          </w:p>
        </w:tc>
        <w:tc>
          <w:tcPr>
            <w:tcW w:w="3402" w:type="dxa"/>
          </w:tcPr>
          <w:p w14:paraId="306E9747" w14:textId="77777777" w:rsidR="00D2645E" w:rsidRPr="004E284A" w:rsidRDefault="00D2645E" w:rsidP="00056AED">
            <w:pPr>
              <w:rPr>
                <w:rFonts w:ascii="宋体" w:hAnsi="宋体"/>
                <w:color w:val="000000"/>
              </w:rPr>
            </w:pPr>
            <w:r w:rsidRPr="0012741C">
              <w:rPr>
                <w:rFonts w:ascii="宋体" w:hAnsi="宋体" w:hint="eastAsia"/>
                <w:color w:val="000000"/>
              </w:rPr>
              <w:t>上海万得基金销售有限公司</w:t>
            </w:r>
          </w:p>
        </w:tc>
        <w:tc>
          <w:tcPr>
            <w:tcW w:w="4820" w:type="dxa"/>
          </w:tcPr>
          <w:p w14:paraId="1DAE593C" w14:textId="77777777" w:rsidR="00D2645E" w:rsidRDefault="00D2645E" w:rsidP="00056AED">
            <w:pPr>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44A20F7D" w14:textId="77777777" w:rsidR="00D2645E" w:rsidRPr="0012741C" w:rsidRDefault="00D2645E" w:rsidP="00056AED">
            <w:pPr>
              <w:rPr>
                <w:rFonts w:ascii="宋体" w:hAnsi="宋体"/>
                <w:color w:val="000000"/>
              </w:rPr>
            </w:pPr>
            <w:r w:rsidRPr="0012741C">
              <w:rPr>
                <w:rFonts w:ascii="宋体" w:hAnsi="宋体" w:hint="eastAsia"/>
                <w:color w:val="000000"/>
              </w:rPr>
              <w:t>客户服务电话：400-799-1888</w:t>
            </w:r>
          </w:p>
          <w:p w14:paraId="18390D32" w14:textId="77777777" w:rsidR="00D2645E" w:rsidRPr="0012741C" w:rsidRDefault="00D2645E" w:rsidP="00056AED">
            <w:pPr>
              <w:rPr>
                <w:rFonts w:ascii="宋体" w:hAnsi="宋体"/>
                <w:color w:val="000000"/>
              </w:rPr>
            </w:pPr>
            <w:r w:rsidRPr="0012741C">
              <w:rPr>
                <w:rFonts w:ascii="宋体" w:hAnsi="宋体" w:hint="eastAsia"/>
                <w:color w:val="000000"/>
              </w:rPr>
              <w:t>网址：www.520fund.com.cn</w:t>
            </w:r>
          </w:p>
        </w:tc>
      </w:tr>
      <w:tr w:rsidR="00D2645E" w:rsidRPr="000E1DB5" w14:paraId="2A342F95" w14:textId="77777777" w:rsidTr="00056AED">
        <w:trPr>
          <w:trHeight w:val="20"/>
        </w:trPr>
        <w:tc>
          <w:tcPr>
            <w:tcW w:w="567" w:type="dxa"/>
          </w:tcPr>
          <w:p w14:paraId="4B9A93E8" w14:textId="77777777" w:rsidR="00D2645E" w:rsidRDefault="00D2645E" w:rsidP="00056AED">
            <w:pPr>
              <w:jc w:val="center"/>
              <w:rPr>
                <w:rFonts w:ascii="宋体" w:hAnsi="宋体"/>
                <w:color w:val="000000"/>
              </w:rPr>
            </w:pPr>
            <w:r>
              <w:rPr>
                <w:rFonts w:ascii="宋体" w:hAnsi="宋体" w:hint="eastAsia"/>
                <w:color w:val="000000"/>
              </w:rPr>
              <w:t>52</w:t>
            </w:r>
          </w:p>
        </w:tc>
        <w:tc>
          <w:tcPr>
            <w:tcW w:w="3402" w:type="dxa"/>
          </w:tcPr>
          <w:p w14:paraId="0429123D" w14:textId="77777777" w:rsidR="00D2645E" w:rsidRPr="00F20D14" w:rsidRDefault="00D2645E" w:rsidP="00056AED">
            <w:pPr>
              <w:rPr>
                <w:rFonts w:ascii="宋体" w:hAnsi="宋体" w:cs="Calibri"/>
                <w:bCs/>
                <w:color w:val="000000"/>
                <w:szCs w:val="21"/>
              </w:rPr>
            </w:pPr>
            <w:r>
              <w:rPr>
                <w:rFonts w:ascii="宋体" w:hAnsi="宋体" w:cs="Calibri" w:hint="eastAsia"/>
                <w:bCs/>
                <w:color w:val="000000"/>
                <w:szCs w:val="21"/>
              </w:rPr>
              <w:t>华瑞保险销售有限公司</w:t>
            </w:r>
          </w:p>
        </w:tc>
        <w:tc>
          <w:tcPr>
            <w:tcW w:w="4820" w:type="dxa"/>
          </w:tcPr>
          <w:p w14:paraId="36AD514D" w14:textId="77777777" w:rsidR="00D2645E" w:rsidRDefault="00D2645E" w:rsidP="00056AED">
            <w:pPr>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3214D815" w14:textId="77777777" w:rsidR="00D2645E" w:rsidRPr="0037390A" w:rsidRDefault="00D2645E" w:rsidP="00056AED">
            <w:pPr>
              <w:rPr>
                <w:rFonts w:ascii="宋体" w:hAnsi="宋体"/>
                <w:color w:val="000000"/>
              </w:rPr>
            </w:pPr>
            <w:r w:rsidRPr="0037390A">
              <w:rPr>
                <w:rFonts w:ascii="宋体" w:hAnsi="宋体" w:hint="eastAsia"/>
                <w:color w:val="000000"/>
              </w:rPr>
              <w:t>客户服务电话：952303</w:t>
            </w:r>
          </w:p>
          <w:p w14:paraId="64B260B0" w14:textId="77777777" w:rsidR="00D2645E" w:rsidRPr="000E1DB5" w:rsidRDefault="00D2645E" w:rsidP="00056AED">
            <w:pPr>
              <w:rPr>
                <w:rFonts w:ascii="宋体" w:hAnsi="宋体" w:cs="Calibri"/>
                <w:color w:val="000000"/>
                <w:szCs w:val="21"/>
              </w:rPr>
            </w:pPr>
            <w:r w:rsidRPr="0037390A">
              <w:rPr>
                <w:rFonts w:ascii="宋体" w:hAnsi="宋体" w:hint="eastAsia"/>
                <w:color w:val="000000"/>
              </w:rPr>
              <w:t>网址：w</w:t>
            </w:r>
            <w:r w:rsidRPr="0037390A">
              <w:rPr>
                <w:rFonts w:ascii="宋体" w:hAnsi="宋体"/>
                <w:color w:val="000000"/>
              </w:rPr>
              <w:t>ww.huaruisales.com</w:t>
            </w:r>
          </w:p>
        </w:tc>
      </w:tr>
      <w:tr w:rsidR="00D2645E" w:rsidRPr="00F20D14" w14:paraId="00D4A9A1" w14:textId="77777777" w:rsidTr="00056AED">
        <w:trPr>
          <w:trHeight w:val="20"/>
        </w:trPr>
        <w:tc>
          <w:tcPr>
            <w:tcW w:w="567" w:type="dxa"/>
          </w:tcPr>
          <w:p w14:paraId="2F123355" w14:textId="77777777" w:rsidR="00D2645E" w:rsidRDefault="00D2645E" w:rsidP="00056AED">
            <w:pPr>
              <w:jc w:val="center"/>
              <w:rPr>
                <w:rFonts w:ascii="宋体" w:hAnsi="宋体"/>
                <w:color w:val="000000"/>
              </w:rPr>
            </w:pPr>
            <w:r>
              <w:rPr>
                <w:rFonts w:ascii="宋体" w:hAnsi="宋体" w:hint="eastAsia"/>
                <w:color w:val="000000"/>
              </w:rPr>
              <w:t>53</w:t>
            </w:r>
          </w:p>
        </w:tc>
        <w:tc>
          <w:tcPr>
            <w:tcW w:w="3402" w:type="dxa"/>
          </w:tcPr>
          <w:p w14:paraId="6848134D" w14:textId="77777777" w:rsidR="00D2645E" w:rsidRDefault="00D2645E" w:rsidP="00056AED">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820" w:type="dxa"/>
          </w:tcPr>
          <w:p w14:paraId="30195F7E" w14:textId="77777777" w:rsidR="00D2645E" w:rsidRDefault="00D2645E" w:rsidP="00056AED">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58713B8A" w14:textId="77777777" w:rsidR="00D2645E" w:rsidRPr="000E1DB5" w:rsidRDefault="00D2645E" w:rsidP="00056AED">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0B060403" w14:textId="77777777" w:rsidR="00D2645E" w:rsidRPr="00F20D14" w:rsidRDefault="00D2645E" w:rsidP="00056AED">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r w:rsidR="00D2645E" w:rsidRPr="000E1DB5" w14:paraId="76B40EAD" w14:textId="77777777" w:rsidTr="00056AED">
        <w:trPr>
          <w:trHeight w:val="20"/>
        </w:trPr>
        <w:tc>
          <w:tcPr>
            <w:tcW w:w="567" w:type="dxa"/>
          </w:tcPr>
          <w:p w14:paraId="797C445A" w14:textId="77777777" w:rsidR="00D2645E" w:rsidRDefault="00D2645E" w:rsidP="00056AED">
            <w:pPr>
              <w:jc w:val="center"/>
              <w:rPr>
                <w:rFonts w:ascii="宋体" w:hAnsi="宋体"/>
                <w:color w:val="000000"/>
              </w:rPr>
            </w:pPr>
            <w:r>
              <w:rPr>
                <w:rFonts w:ascii="宋体" w:hAnsi="宋体" w:hint="eastAsia"/>
                <w:color w:val="000000"/>
              </w:rPr>
              <w:t>54</w:t>
            </w:r>
          </w:p>
        </w:tc>
        <w:tc>
          <w:tcPr>
            <w:tcW w:w="3402" w:type="dxa"/>
          </w:tcPr>
          <w:p w14:paraId="2F5719BF" w14:textId="77777777" w:rsidR="00D2645E" w:rsidRPr="00F20D14" w:rsidRDefault="00D2645E" w:rsidP="00056AED">
            <w:pPr>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820" w:type="dxa"/>
          </w:tcPr>
          <w:p w14:paraId="3B838CBA" w14:textId="77777777" w:rsidR="00D2645E" w:rsidRDefault="00D2645E" w:rsidP="00056AED">
            <w:pPr>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0BA9B54" w14:textId="77777777" w:rsidR="00D2645E" w:rsidRPr="00051DCE" w:rsidRDefault="00D2645E" w:rsidP="00056AED">
            <w:pPr>
              <w:rPr>
                <w:rFonts w:ascii="宋体" w:hAnsi="宋体" w:cs="Calibri"/>
                <w:color w:val="000000"/>
                <w:szCs w:val="21"/>
              </w:rPr>
            </w:pPr>
            <w:r w:rsidRPr="00051DCE">
              <w:rPr>
                <w:rFonts w:ascii="宋体" w:hAnsi="宋体" w:cs="Calibri" w:hint="eastAsia"/>
                <w:color w:val="000000"/>
                <w:szCs w:val="21"/>
              </w:rPr>
              <w:t>客户服务电话：95519</w:t>
            </w:r>
          </w:p>
          <w:p w14:paraId="51E5C499" w14:textId="77777777" w:rsidR="00D2645E" w:rsidRPr="000E1DB5" w:rsidRDefault="00D2645E" w:rsidP="00056AED">
            <w:pPr>
              <w:rPr>
                <w:rFonts w:ascii="宋体" w:hAnsi="宋体" w:cs="Calibri"/>
                <w:color w:val="000000"/>
                <w:szCs w:val="21"/>
              </w:rPr>
            </w:pPr>
            <w:r w:rsidRPr="00051DCE">
              <w:rPr>
                <w:rFonts w:ascii="宋体" w:hAnsi="宋体" w:cs="Calibri" w:hint="eastAsia"/>
                <w:color w:val="000000"/>
                <w:szCs w:val="21"/>
              </w:rPr>
              <w:t>网址：www.e-chinalife.com</w:t>
            </w:r>
          </w:p>
        </w:tc>
      </w:tr>
      <w:tr w:rsidR="00D2645E" w:rsidRPr="000E1DB5" w14:paraId="488C650F" w14:textId="77777777" w:rsidTr="00056AED">
        <w:trPr>
          <w:trHeight w:val="20"/>
        </w:trPr>
        <w:tc>
          <w:tcPr>
            <w:tcW w:w="567" w:type="dxa"/>
          </w:tcPr>
          <w:p w14:paraId="74A3EEAB" w14:textId="77777777" w:rsidR="00D2645E" w:rsidRDefault="00D2645E" w:rsidP="00056AED">
            <w:pPr>
              <w:jc w:val="center"/>
              <w:rPr>
                <w:rFonts w:ascii="宋体" w:hAnsi="宋体"/>
                <w:color w:val="000000"/>
              </w:rPr>
            </w:pPr>
            <w:r>
              <w:rPr>
                <w:rFonts w:ascii="宋体" w:hAnsi="宋体" w:hint="eastAsia"/>
                <w:color w:val="000000"/>
              </w:rPr>
              <w:t>55</w:t>
            </w:r>
          </w:p>
        </w:tc>
        <w:tc>
          <w:tcPr>
            <w:tcW w:w="3402" w:type="dxa"/>
          </w:tcPr>
          <w:p w14:paraId="5007FEA5" w14:textId="77777777" w:rsidR="00D2645E" w:rsidRPr="00051DCE" w:rsidRDefault="00D2645E" w:rsidP="00056AED">
            <w:pPr>
              <w:rPr>
                <w:rFonts w:ascii="宋体" w:hAnsi="宋体" w:cs="Calibri"/>
                <w:bCs/>
                <w:color w:val="000000"/>
                <w:szCs w:val="2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820" w:type="dxa"/>
          </w:tcPr>
          <w:p w14:paraId="5DC0E8C4" w14:textId="77777777" w:rsidR="00D2645E" w:rsidRPr="00E9771B" w:rsidRDefault="00D2645E" w:rsidP="00056AED">
            <w:pPr>
              <w:snapToGrid w:val="0"/>
              <w:rPr>
                <w:rFonts w:ascii="宋体" w:hAnsi="宋体" w:cs="Calibri"/>
                <w:color w:val="000000"/>
                <w:szCs w:val="21"/>
              </w:rPr>
            </w:pPr>
            <w:r w:rsidRPr="00E9771B">
              <w:rPr>
                <w:rFonts w:ascii="宋体" w:hAnsi="宋体" w:cs="Calibri" w:hint="eastAsia"/>
                <w:color w:val="000000"/>
                <w:szCs w:val="21"/>
              </w:rPr>
              <w:t>办公地址：北京市海淀区丹棱街6号1幢9层</w:t>
            </w:r>
            <w:r w:rsidRPr="00E9771B">
              <w:rPr>
                <w:rFonts w:ascii="宋体" w:hAnsi="宋体" w:cs="Calibri" w:hint="eastAsia"/>
                <w:color w:val="000000"/>
                <w:szCs w:val="21"/>
              </w:rPr>
              <w:lastRenderedPageBreak/>
              <w:t>1008-1012</w:t>
            </w:r>
          </w:p>
          <w:p w14:paraId="4CAE8576" w14:textId="77777777" w:rsidR="00D2645E" w:rsidRPr="00E9771B" w:rsidRDefault="00D2645E" w:rsidP="00056AED">
            <w:pPr>
              <w:snapToGrid w:val="0"/>
              <w:rPr>
                <w:rFonts w:ascii="宋体" w:hAnsi="宋体" w:cs="Calibri"/>
                <w:color w:val="000000"/>
                <w:szCs w:val="21"/>
              </w:rPr>
            </w:pPr>
            <w:r w:rsidRPr="00E9771B">
              <w:rPr>
                <w:rFonts w:ascii="宋体" w:hAnsi="宋体" w:cs="Calibri" w:hint="eastAsia"/>
                <w:color w:val="000000"/>
                <w:szCs w:val="21"/>
              </w:rPr>
              <w:t>客服电话：4008936885</w:t>
            </w:r>
          </w:p>
          <w:p w14:paraId="5E42ED09" w14:textId="77777777" w:rsidR="00D2645E" w:rsidRPr="00051DCE" w:rsidRDefault="00D2645E" w:rsidP="00056AED">
            <w:pPr>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D2645E" w:rsidRPr="000E1DB5" w14:paraId="4652FF19" w14:textId="77777777" w:rsidTr="00056AED">
        <w:trPr>
          <w:trHeight w:val="20"/>
        </w:trPr>
        <w:tc>
          <w:tcPr>
            <w:tcW w:w="567" w:type="dxa"/>
          </w:tcPr>
          <w:p w14:paraId="4D0DD4C7" w14:textId="77777777" w:rsidR="00D2645E" w:rsidRDefault="00D2645E" w:rsidP="00056AED">
            <w:pPr>
              <w:jc w:val="center"/>
              <w:rPr>
                <w:rFonts w:ascii="宋体" w:hAnsi="宋体"/>
                <w:color w:val="000000"/>
              </w:rPr>
            </w:pPr>
            <w:r>
              <w:rPr>
                <w:rFonts w:ascii="宋体" w:hAnsi="宋体" w:hint="eastAsia"/>
                <w:color w:val="000000"/>
              </w:rPr>
              <w:lastRenderedPageBreak/>
              <w:t>56</w:t>
            </w:r>
          </w:p>
        </w:tc>
        <w:tc>
          <w:tcPr>
            <w:tcW w:w="3402" w:type="dxa"/>
          </w:tcPr>
          <w:p w14:paraId="26A8B873" w14:textId="77777777" w:rsidR="00D2645E" w:rsidRDefault="00D2645E" w:rsidP="008A2A46">
            <w:pPr>
              <w:pStyle w:val="aff"/>
              <w:widowControl/>
              <w:ind w:firstLineChars="0" w:firstLine="0"/>
            </w:pPr>
            <w:proofErr w:type="gramStart"/>
            <w:r w:rsidRPr="00995BFF">
              <w:rPr>
                <w:rFonts w:hint="eastAsia"/>
              </w:rPr>
              <w:t>众惠基金</w:t>
            </w:r>
            <w:proofErr w:type="gramEnd"/>
            <w:r w:rsidRPr="00995BFF">
              <w:rPr>
                <w:rFonts w:hint="eastAsia"/>
              </w:rPr>
              <w:t>销售有限公司</w:t>
            </w:r>
          </w:p>
          <w:p w14:paraId="31B8EBAB" w14:textId="77777777" w:rsidR="00D2645E" w:rsidRPr="00051DCE" w:rsidRDefault="00D2645E" w:rsidP="00056AED">
            <w:pPr>
              <w:rPr>
                <w:rFonts w:ascii="宋体" w:hAnsi="宋体" w:cs="Calibri"/>
                <w:bCs/>
                <w:color w:val="000000"/>
                <w:szCs w:val="21"/>
              </w:rPr>
            </w:pPr>
          </w:p>
        </w:tc>
        <w:tc>
          <w:tcPr>
            <w:tcW w:w="4820" w:type="dxa"/>
          </w:tcPr>
          <w:p w14:paraId="1E35DB6F" w14:textId="77777777" w:rsidR="00D2645E" w:rsidRDefault="00D2645E" w:rsidP="008A2A46">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133002C6" w14:textId="77777777" w:rsidR="00D2645E" w:rsidRDefault="00D2645E" w:rsidP="008A2A46">
            <w:pPr>
              <w:pStyle w:val="aff"/>
              <w:widowControl/>
              <w:ind w:firstLineChars="0" w:firstLine="0"/>
            </w:pPr>
            <w:r>
              <w:rPr>
                <w:rFonts w:hint="eastAsia"/>
              </w:rPr>
              <w:t>客服电话：</w:t>
            </w:r>
            <w:r>
              <w:rPr>
                <w:rFonts w:hint="eastAsia"/>
              </w:rPr>
              <w:t>400-839-1818</w:t>
            </w:r>
          </w:p>
          <w:p w14:paraId="33E72A6A" w14:textId="77777777" w:rsidR="00D2645E" w:rsidRPr="00051DCE" w:rsidRDefault="00D2645E" w:rsidP="00056AED">
            <w:pPr>
              <w:rPr>
                <w:rFonts w:ascii="宋体" w:hAnsi="宋体" w:cs="Calibri"/>
                <w:color w:val="000000"/>
                <w:szCs w:val="21"/>
              </w:rPr>
            </w:pPr>
            <w:r>
              <w:rPr>
                <w:rFonts w:hint="eastAsia"/>
              </w:rPr>
              <w:t>公司网站：</w:t>
            </w:r>
            <w:r>
              <w:rPr>
                <w:rFonts w:hint="eastAsia"/>
              </w:rPr>
              <w:t>www.hyzhfund.com</w:t>
            </w:r>
          </w:p>
        </w:tc>
      </w:tr>
      <w:tr w:rsidR="00D2645E" w:rsidRPr="000E1DB5" w14:paraId="5AF4C06D" w14:textId="77777777" w:rsidTr="00056AED">
        <w:trPr>
          <w:trHeight w:val="20"/>
        </w:trPr>
        <w:tc>
          <w:tcPr>
            <w:tcW w:w="567" w:type="dxa"/>
          </w:tcPr>
          <w:p w14:paraId="79112CB5" w14:textId="77777777" w:rsidR="00D2645E" w:rsidRDefault="00D2645E" w:rsidP="00056AED">
            <w:pPr>
              <w:jc w:val="center"/>
              <w:rPr>
                <w:rFonts w:ascii="宋体" w:hAnsi="宋体"/>
                <w:color w:val="000000"/>
              </w:rPr>
            </w:pPr>
            <w:r>
              <w:rPr>
                <w:rFonts w:ascii="宋体" w:hAnsi="宋体" w:hint="eastAsia"/>
                <w:color w:val="000000"/>
              </w:rPr>
              <w:t>57</w:t>
            </w:r>
          </w:p>
        </w:tc>
        <w:tc>
          <w:tcPr>
            <w:tcW w:w="3402" w:type="dxa"/>
          </w:tcPr>
          <w:p w14:paraId="22ED18A9" w14:textId="77777777" w:rsidR="00D2645E" w:rsidRPr="00051DCE" w:rsidRDefault="00D2645E" w:rsidP="00056AED">
            <w:pPr>
              <w:rPr>
                <w:rFonts w:ascii="宋体" w:hAnsi="宋体" w:cs="Calibri"/>
                <w:bCs/>
                <w:color w:val="000000"/>
                <w:szCs w:val="21"/>
              </w:rPr>
            </w:pPr>
            <w:r>
              <w:t>北京</w:t>
            </w:r>
            <w:proofErr w:type="gramStart"/>
            <w:r>
              <w:t>创金启富基金</w:t>
            </w:r>
            <w:proofErr w:type="gramEnd"/>
            <w:r>
              <w:t>销售有限公司</w:t>
            </w:r>
          </w:p>
        </w:tc>
        <w:tc>
          <w:tcPr>
            <w:tcW w:w="4820" w:type="dxa"/>
          </w:tcPr>
          <w:p w14:paraId="7CD7DD70" w14:textId="77777777" w:rsidR="00D2645E" w:rsidRDefault="00D2645E" w:rsidP="008A2A46">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00570DEC" w14:textId="77777777" w:rsidR="00D2645E" w:rsidRDefault="00D2645E" w:rsidP="008A2A46">
            <w:pPr>
              <w:pStyle w:val="a6"/>
            </w:pPr>
            <w:r>
              <w:t>客服电话：</w:t>
            </w:r>
            <w:r>
              <w:t xml:space="preserve">010-66154828 </w:t>
            </w:r>
          </w:p>
          <w:p w14:paraId="26BDD082" w14:textId="77777777" w:rsidR="00D2645E" w:rsidRPr="00051DCE" w:rsidRDefault="00D2645E" w:rsidP="00056AED">
            <w:pPr>
              <w:rPr>
                <w:rFonts w:ascii="宋体" w:hAnsi="宋体" w:cs="Calibri"/>
                <w:color w:val="000000"/>
                <w:szCs w:val="21"/>
              </w:rPr>
            </w:pPr>
            <w:r>
              <w:t>公司网站：</w:t>
            </w:r>
            <w:r>
              <w:t>corp.5irich.com</w:t>
            </w:r>
          </w:p>
        </w:tc>
      </w:tr>
      <w:tr w:rsidR="00D2645E" w:rsidRPr="000E1DB5" w14:paraId="6F65B8B5" w14:textId="77777777" w:rsidTr="00056AED">
        <w:trPr>
          <w:trHeight w:val="20"/>
        </w:trPr>
        <w:tc>
          <w:tcPr>
            <w:tcW w:w="567" w:type="dxa"/>
          </w:tcPr>
          <w:p w14:paraId="7A86FC79" w14:textId="77777777" w:rsidR="00D2645E" w:rsidRDefault="00D2645E" w:rsidP="00056AED">
            <w:pPr>
              <w:jc w:val="center"/>
              <w:rPr>
                <w:rFonts w:ascii="宋体" w:hAnsi="宋体"/>
                <w:color w:val="000000"/>
              </w:rPr>
            </w:pPr>
            <w:r>
              <w:rPr>
                <w:rFonts w:ascii="宋体" w:hAnsi="宋体" w:hint="eastAsia"/>
                <w:color w:val="000000"/>
              </w:rPr>
              <w:t>58</w:t>
            </w:r>
          </w:p>
        </w:tc>
        <w:tc>
          <w:tcPr>
            <w:tcW w:w="3402" w:type="dxa"/>
          </w:tcPr>
          <w:p w14:paraId="279096DC" w14:textId="77777777" w:rsidR="00D2645E" w:rsidRDefault="00D2645E" w:rsidP="008A2A46">
            <w:pPr>
              <w:pStyle w:val="a6"/>
            </w:pPr>
            <w:r>
              <w:rPr>
                <w:rFonts w:hint="eastAsia"/>
              </w:rPr>
              <w:t>和讯信息科技有限公司</w:t>
            </w:r>
          </w:p>
          <w:p w14:paraId="70F834C9" w14:textId="77777777" w:rsidR="00D2645E" w:rsidRPr="00051DCE" w:rsidRDefault="00D2645E" w:rsidP="00056AED">
            <w:pPr>
              <w:rPr>
                <w:rFonts w:ascii="宋体" w:hAnsi="宋体" w:cs="Calibri"/>
                <w:bCs/>
                <w:color w:val="000000"/>
                <w:szCs w:val="21"/>
              </w:rPr>
            </w:pPr>
          </w:p>
        </w:tc>
        <w:tc>
          <w:tcPr>
            <w:tcW w:w="4820" w:type="dxa"/>
          </w:tcPr>
          <w:p w14:paraId="7D0DEC11" w14:textId="77777777" w:rsidR="00D2645E" w:rsidRPr="00995BFF" w:rsidRDefault="00D2645E" w:rsidP="008A2A46">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1A263B7E" w14:textId="77777777" w:rsidR="00D2645E" w:rsidRDefault="00D2645E" w:rsidP="008A2A46">
            <w:pPr>
              <w:pStyle w:val="a6"/>
            </w:pPr>
            <w:r>
              <w:rPr>
                <w:rFonts w:hint="eastAsia"/>
              </w:rPr>
              <w:t>客服电话：</w:t>
            </w:r>
            <w:r>
              <w:rPr>
                <w:rFonts w:hint="eastAsia"/>
              </w:rPr>
              <w:t>400-920-0022</w:t>
            </w:r>
          </w:p>
          <w:p w14:paraId="47C5193B" w14:textId="77777777" w:rsidR="00D2645E" w:rsidRPr="00051DCE" w:rsidRDefault="00D2645E" w:rsidP="00056AED">
            <w:pPr>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D2645E" w:rsidRPr="000E1DB5" w14:paraId="092F407F" w14:textId="77777777" w:rsidTr="00056AED">
        <w:trPr>
          <w:trHeight w:val="20"/>
        </w:trPr>
        <w:tc>
          <w:tcPr>
            <w:tcW w:w="567" w:type="dxa"/>
          </w:tcPr>
          <w:p w14:paraId="2C6BF483" w14:textId="77777777" w:rsidR="00D2645E" w:rsidRDefault="00D2645E" w:rsidP="00056AED">
            <w:pPr>
              <w:jc w:val="center"/>
              <w:rPr>
                <w:rFonts w:ascii="宋体" w:hAnsi="宋体"/>
                <w:color w:val="000000"/>
              </w:rPr>
            </w:pPr>
            <w:r>
              <w:rPr>
                <w:rFonts w:ascii="宋体" w:hAnsi="宋体" w:hint="eastAsia"/>
                <w:color w:val="000000"/>
              </w:rPr>
              <w:t>59</w:t>
            </w:r>
          </w:p>
        </w:tc>
        <w:tc>
          <w:tcPr>
            <w:tcW w:w="3402" w:type="dxa"/>
          </w:tcPr>
          <w:p w14:paraId="449009B3" w14:textId="77777777" w:rsidR="00D2645E" w:rsidRPr="00051DCE" w:rsidRDefault="00D2645E" w:rsidP="00056AED">
            <w:pPr>
              <w:rPr>
                <w:rFonts w:ascii="宋体" w:hAnsi="宋体" w:cs="Calibri"/>
                <w:bCs/>
                <w:color w:val="000000"/>
                <w:szCs w:val="21"/>
              </w:rPr>
            </w:pPr>
            <w:r>
              <w:t>上海</w:t>
            </w:r>
            <w:proofErr w:type="gramStart"/>
            <w:r>
              <w:t>陆享基金</w:t>
            </w:r>
            <w:proofErr w:type="gramEnd"/>
            <w:r>
              <w:t>销售有限公司</w:t>
            </w:r>
          </w:p>
        </w:tc>
        <w:tc>
          <w:tcPr>
            <w:tcW w:w="4820" w:type="dxa"/>
          </w:tcPr>
          <w:p w14:paraId="64D0F623" w14:textId="77777777" w:rsidR="00D2645E" w:rsidRDefault="00D2645E" w:rsidP="00056AED">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3F7F7BF3" w14:textId="77777777" w:rsidR="00D2645E" w:rsidRPr="00E51F7E" w:rsidRDefault="00D2645E" w:rsidP="00056AED">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18C2EDF3" w14:textId="77777777" w:rsidR="00D2645E" w:rsidRPr="00051DCE" w:rsidRDefault="00D2645E" w:rsidP="00056AED">
            <w:pPr>
              <w:rPr>
                <w:rFonts w:ascii="宋体" w:hAnsi="宋体" w:cs="Calibri"/>
                <w:color w:val="000000"/>
                <w:szCs w:val="21"/>
              </w:rPr>
            </w:pPr>
            <w:r w:rsidRPr="00E51F7E">
              <w:rPr>
                <w:rFonts w:ascii="宋体" w:hAnsi="宋体" w:cs="Calibri" w:hint="eastAsia"/>
                <w:color w:val="000000"/>
                <w:szCs w:val="21"/>
              </w:rPr>
              <w:t>公司网站：www.luxxfund.com</w:t>
            </w:r>
          </w:p>
        </w:tc>
      </w:tr>
      <w:tr w:rsidR="00D2645E" w:rsidRPr="000E1DB5" w14:paraId="30071560" w14:textId="77777777" w:rsidTr="00056AED">
        <w:trPr>
          <w:trHeight w:val="20"/>
        </w:trPr>
        <w:tc>
          <w:tcPr>
            <w:tcW w:w="567" w:type="dxa"/>
          </w:tcPr>
          <w:p w14:paraId="74CA0AF8" w14:textId="77777777" w:rsidR="00D2645E" w:rsidRDefault="00D2645E" w:rsidP="00056AED">
            <w:pPr>
              <w:jc w:val="center"/>
              <w:rPr>
                <w:rFonts w:ascii="宋体" w:hAnsi="宋体"/>
                <w:color w:val="000000"/>
              </w:rPr>
            </w:pPr>
            <w:r>
              <w:rPr>
                <w:rFonts w:ascii="宋体" w:hAnsi="宋体" w:hint="eastAsia"/>
                <w:color w:val="000000"/>
              </w:rPr>
              <w:t>60</w:t>
            </w:r>
          </w:p>
        </w:tc>
        <w:tc>
          <w:tcPr>
            <w:tcW w:w="3402" w:type="dxa"/>
          </w:tcPr>
          <w:p w14:paraId="0613CD33" w14:textId="77777777" w:rsidR="00D2645E" w:rsidRPr="00051DCE" w:rsidRDefault="00D2645E" w:rsidP="00056AED">
            <w:pPr>
              <w:rPr>
                <w:rFonts w:ascii="宋体" w:hAnsi="宋体" w:cs="Calibri"/>
                <w:bCs/>
                <w:color w:val="000000"/>
                <w:szCs w:val="21"/>
              </w:rPr>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4820" w:type="dxa"/>
          </w:tcPr>
          <w:p w14:paraId="40B3CFCE" w14:textId="77777777" w:rsidR="00D2645E" w:rsidRDefault="00D2645E" w:rsidP="00056AED">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D37E71B" w14:textId="77777777" w:rsidR="00D2645E" w:rsidRDefault="00D2645E" w:rsidP="00056AED">
            <w:r>
              <w:t>客服电话：</w:t>
            </w:r>
            <w:r>
              <w:t xml:space="preserve">400-666-7388 </w:t>
            </w:r>
          </w:p>
          <w:p w14:paraId="74A9C568" w14:textId="77777777" w:rsidR="00D2645E" w:rsidRPr="00051DCE" w:rsidRDefault="00D2645E" w:rsidP="00056AED">
            <w:pPr>
              <w:rPr>
                <w:rFonts w:ascii="宋体" w:hAnsi="宋体" w:cs="Calibri"/>
                <w:color w:val="000000"/>
                <w:szCs w:val="21"/>
              </w:rPr>
            </w:pPr>
            <w:r>
              <w:t>公司网站：</w:t>
            </w:r>
            <w:r>
              <w:t>www.ppwfund.com</w:t>
            </w:r>
          </w:p>
        </w:tc>
      </w:tr>
      <w:tr w:rsidR="00D2645E" w14:paraId="5D3ABB7A" w14:textId="77777777" w:rsidTr="00056AED">
        <w:trPr>
          <w:trHeight w:val="20"/>
        </w:trPr>
        <w:tc>
          <w:tcPr>
            <w:tcW w:w="567" w:type="dxa"/>
          </w:tcPr>
          <w:p w14:paraId="20250CAB" w14:textId="6D03FF67"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1</w:t>
            </w:r>
          </w:p>
        </w:tc>
        <w:tc>
          <w:tcPr>
            <w:tcW w:w="3402" w:type="dxa"/>
          </w:tcPr>
          <w:p w14:paraId="4863AC86" w14:textId="77777777" w:rsidR="00D2645E" w:rsidRDefault="00D2645E" w:rsidP="00056AED">
            <w:pPr>
              <w:rPr>
                <w:rFonts w:ascii="宋体" w:hAnsi="宋体" w:cs="Calibri"/>
                <w:bCs/>
                <w:color w:val="000000"/>
                <w:szCs w:val="21"/>
              </w:rPr>
            </w:pPr>
            <w:r>
              <w:rPr>
                <w:rFonts w:ascii="宋体" w:hAnsi="宋体" w:cs="Calibri" w:hint="eastAsia"/>
                <w:bCs/>
                <w:color w:val="000000"/>
                <w:szCs w:val="21"/>
              </w:rPr>
              <w:t>中国工商银行股份有限公司</w:t>
            </w:r>
          </w:p>
        </w:tc>
        <w:tc>
          <w:tcPr>
            <w:tcW w:w="4820" w:type="dxa"/>
          </w:tcPr>
          <w:p w14:paraId="32DE778F" w14:textId="77777777" w:rsidR="00D2645E" w:rsidRDefault="00D2645E" w:rsidP="00056AED">
            <w:pPr>
              <w:rPr>
                <w:rFonts w:ascii="宋体" w:hAnsi="宋体" w:cs="Calibri"/>
                <w:color w:val="000000"/>
                <w:szCs w:val="21"/>
              </w:rPr>
            </w:pPr>
            <w:r>
              <w:rPr>
                <w:rFonts w:ascii="宋体" w:hAnsi="宋体" w:cs="Calibri" w:hint="eastAsia"/>
                <w:color w:val="000000"/>
                <w:szCs w:val="21"/>
              </w:rPr>
              <w:t>注册地址：北京市西城区复兴门内大街55号</w:t>
            </w:r>
          </w:p>
          <w:p w14:paraId="1B9D6B7D" w14:textId="77777777" w:rsidR="00D2645E" w:rsidRDefault="00D2645E" w:rsidP="00056AED">
            <w:pPr>
              <w:rPr>
                <w:rFonts w:ascii="宋体" w:hAnsi="宋体" w:cs="Calibri"/>
                <w:color w:val="000000"/>
                <w:szCs w:val="21"/>
              </w:rPr>
            </w:pPr>
            <w:r>
              <w:rPr>
                <w:rFonts w:ascii="宋体" w:hAnsi="宋体" w:cs="Calibri" w:hint="eastAsia"/>
                <w:color w:val="000000"/>
                <w:szCs w:val="21"/>
              </w:rPr>
              <w:t>客户服务电话：95588</w:t>
            </w:r>
          </w:p>
          <w:p w14:paraId="01315947" w14:textId="77777777" w:rsidR="00D2645E" w:rsidRDefault="00D2645E" w:rsidP="00056AED">
            <w:pPr>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szCs w:val="21"/>
              </w:rPr>
              <w:fldChar w:fldCharType="begin"/>
            </w:r>
            <w:r>
              <w:rPr>
                <w:rFonts w:ascii="宋体" w:hAnsi="宋体" w:cs="Calibri" w:hint="eastAsia"/>
                <w:color w:val="000000"/>
                <w:szCs w:val="21"/>
              </w:rPr>
              <w:instrText xml:space="preserve"> HYPERLINK "https://www.tianyancha.com/security?target=http://www.icbc.com.cn" \t "https://www.tianyancha.com/company/_blank" </w:instrText>
            </w:r>
            <w:r>
              <w:rPr>
                <w:rFonts w:ascii="宋体" w:hAnsi="宋体" w:cs="Calibri" w:hint="eastAsia"/>
                <w:color w:val="000000"/>
                <w:szCs w:val="21"/>
              </w:rPr>
            </w:r>
            <w:r>
              <w:rPr>
                <w:rFonts w:ascii="宋体" w:hAnsi="宋体" w:cs="Calibri" w:hint="eastAsia"/>
                <w:color w:val="000000"/>
                <w:szCs w:val="21"/>
              </w:rPr>
              <w:fldChar w:fldCharType="separate"/>
            </w:r>
            <w:r>
              <w:rPr>
                <w:rFonts w:ascii="宋体" w:hAnsi="宋体" w:cs="Calibri" w:hint="eastAsia"/>
                <w:color w:val="000000"/>
                <w:szCs w:val="21"/>
              </w:rPr>
              <w:t>www.icbc.com.cn</w:t>
            </w:r>
            <w:r>
              <w:rPr>
                <w:rFonts w:ascii="宋体" w:hAnsi="宋体" w:cs="Calibri" w:hint="eastAsia"/>
                <w:color w:val="000000"/>
                <w:szCs w:val="21"/>
              </w:rPr>
              <w:fldChar w:fldCharType="end"/>
            </w:r>
          </w:p>
        </w:tc>
      </w:tr>
      <w:tr w:rsidR="00D2645E" w14:paraId="7DF401CB" w14:textId="77777777" w:rsidTr="00056AED">
        <w:trPr>
          <w:trHeight w:val="20"/>
        </w:trPr>
        <w:tc>
          <w:tcPr>
            <w:tcW w:w="567" w:type="dxa"/>
          </w:tcPr>
          <w:p w14:paraId="31372A7D" w14:textId="01689B55"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2</w:t>
            </w:r>
          </w:p>
        </w:tc>
        <w:tc>
          <w:tcPr>
            <w:tcW w:w="3402" w:type="dxa"/>
          </w:tcPr>
          <w:p w14:paraId="2C65C352" w14:textId="77777777" w:rsidR="00D2645E" w:rsidRPr="00765D74" w:rsidRDefault="00D2645E" w:rsidP="00056AED">
            <w:pPr>
              <w:rPr>
                <w:rFonts w:ascii="宋体" w:hAnsi="宋体" w:cs="Calibri"/>
                <w:bCs/>
                <w:color w:val="000000"/>
                <w:szCs w:val="21"/>
              </w:rPr>
            </w:pPr>
            <w:r w:rsidRPr="00765D74">
              <w:rPr>
                <w:rFonts w:ascii="宋体" w:hAnsi="宋体" w:cs="Calibri" w:hint="eastAsia"/>
                <w:bCs/>
                <w:color w:val="000000"/>
                <w:szCs w:val="21"/>
              </w:rPr>
              <w:t>宁波银行股份有限公司</w:t>
            </w:r>
          </w:p>
        </w:tc>
        <w:tc>
          <w:tcPr>
            <w:tcW w:w="4820" w:type="dxa"/>
          </w:tcPr>
          <w:p w14:paraId="5702E652" w14:textId="77777777" w:rsidR="00D2645E" w:rsidRPr="00765D74" w:rsidRDefault="00D2645E" w:rsidP="00056AED">
            <w:pPr>
              <w:rPr>
                <w:rFonts w:ascii="宋体" w:hAnsi="宋体" w:cs="Calibri"/>
                <w:color w:val="000000"/>
                <w:szCs w:val="21"/>
              </w:rPr>
            </w:pPr>
            <w:r w:rsidRPr="00765D74">
              <w:rPr>
                <w:rFonts w:ascii="宋体" w:hAnsi="宋体" w:cs="Calibri" w:hint="eastAsia"/>
                <w:color w:val="000000"/>
                <w:szCs w:val="21"/>
              </w:rPr>
              <w:t>注册地址：浙江省宁波市</w:t>
            </w:r>
            <w:proofErr w:type="gramStart"/>
            <w:r w:rsidRPr="00765D74">
              <w:rPr>
                <w:rFonts w:ascii="宋体" w:hAnsi="宋体" w:cs="Calibri" w:hint="eastAsia"/>
                <w:color w:val="000000"/>
                <w:szCs w:val="21"/>
              </w:rPr>
              <w:t>鄞</w:t>
            </w:r>
            <w:proofErr w:type="gramEnd"/>
            <w:r w:rsidRPr="00765D74">
              <w:rPr>
                <w:rFonts w:ascii="宋体" w:hAnsi="宋体" w:cs="Calibri" w:hint="eastAsia"/>
                <w:color w:val="000000"/>
                <w:szCs w:val="21"/>
              </w:rPr>
              <w:t>州区宁东路345号</w:t>
            </w:r>
          </w:p>
          <w:p w14:paraId="254AC736" w14:textId="77777777" w:rsidR="00D2645E" w:rsidRPr="00765D74" w:rsidRDefault="00D2645E" w:rsidP="00056AED">
            <w:pPr>
              <w:rPr>
                <w:rFonts w:ascii="宋体" w:hAnsi="宋体" w:cs="Calibri"/>
                <w:color w:val="000000"/>
                <w:szCs w:val="21"/>
              </w:rPr>
            </w:pPr>
            <w:r w:rsidRPr="00765D74">
              <w:rPr>
                <w:rFonts w:ascii="宋体" w:hAnsi="宋体" w:cs="Calibri" w:hint="eastAsia"/>
                <w:color w:val="000000"/>
                <w:szCs w:val="21"/>
              </w:rPr>
              <w:t>客户服务电话：95574</w:t>
            </w:r>
          </w:p>
          <w:p w14:paraId="40C919EA" w14:textId="77777777" w:rsidR="00D2645E" w:rsidRPr="00765D74" w:rsidRDefault="00D2645E" w:rsidP="00056AED">
            <w:pPr>
              <w:rPr>
                <w:rFonts w:ascii="宋体" w:hAnsi="宋体" w:cs="Calibri"/>
                <w:color w:val="000000"/>
                <w:szCs w:val="21"/>
              </w:rPr>
            </w:pPr>
            <w:r w:rsidRPr="00765D74">
              <w:rPr>
                <w:rFonts w:ascii="宋体" w:hAnsi="宋体" w:cs="Calibri" w:hint="eastAsia"/>
                <w:color w:val="000000"/>
                <w:szCs w:val="21"/>
              </w:rPr>
              <w:t>网址：</w:t>
            </w:r>
            <w:r w:rsidRPr="00765D74">
              <w:rPr>
                <w:rFonts w:ascii="宋体" w:hAnsi="宋体" w:cs="Calibri" w:hint="eastAsia"/>
                <w:color w:val="000000"/>
                <w:szCs w:val="21"/>
              </w:rPr>
              <w:fldChar w:fldCharType="begin"/>
            </w:r>
            <w:r w:rsidRPr="00765D74">
              <w:rPr>
                <w:rFonts w:ascii="宋体" w:hAnsi="宋体" w:cs="Calibri" w:hint="eastAsia"/>
                <w:color w:val="000000"/>
                <w:szCs w:val="21"/>
              </w:rPr>
              <w:instrText xml:space="preserve"> HYPERLINK "https://www.tianyancha.com/security?target=http://www.nbcb.cn" \t "https://www.tianyancha.com/company/_blank" </w:instrText>
            </w:r>
            <w:r w:rsidRPr="00765D74">
              <w:rPr>
                <w:rFonts w:ascii="宋体" w:hAnsi="宋体" w:cs="Calibri" w:hint="eastAsia"/>
                <w:color w:val="000000"/>
                <w:szCs w:val="21"/>
              </w:rPr>
            </w:r>
            <w:r w:rsidRPr="00765D74">
              <w:rPr>
                <w:rFonts w:ascii="宋体" w:hAnsi="宋体" w:cs="Calibri" w:hint="eastAsia"/>
                <w:color w:val="000000"/>
                <w:szCs w:val="21"/>
              </w:rPr>
              <w:fldChar w:fldCharType="separate"/>
            </w:r>
            <w:r w:rsidRPr="00765D74">
              <w:rPr>
                <w:rFonts w:ascii="宋体" w:hAnsi="宋体" w:cs="Calibri" w:hint="eastAsia"/>
                <w:color w:val="000000"/>
                <w:szCs w:val="21"/>
              </w:rPr>
              <w:t>www.nbcb.cn</w:t>
            </w:r>
            <w:r w:rsidRPr="00765D74">
              <w:rPr>
                <w:rFonts w:ascii="宋体" w:hAnsi="宋体" w:cs="Calibri" w:hint="eastAsia"/>
                <w:color w:val="000000"/>
                <w:szCs w:val="21"/>
              </w:rPr>
              <w:fldChar w:fldCharType="end"/>
            </w:r>
          </w:p>
        </w:tc>
      </w:tr>
      <w:tr w:rsidR="00D2645E" w:rsidRPr="00CF70FA" w14:paraId="105FD875" w14:textId="77777777" w:rsidTr="00056AED">
        <w:trPr>
          <w:trHeight w:val="20"/>
        </w:trPr>
        <w:tc>
          <w:tcPr>
            <w:tcW w:w="567" w:type="dxa"/>
          </w:tcPr>
          <w:p w14:paraId="14F5B625" w14:textId="3EC6FC62"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3</w:t>
            </w:r>
          </w:p>
        </w:tc>
        <w:tc>
          <w:tcPr>
            <w:tcW w:w="3402" w:type="dxa"/>
          </w:tcPr>
          <w:p w14:paraId="31596469"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中山证券有限责任公司</w:t>
            </w:r>
          </w:p>
        </w:tc>
        <w:tc>
          <w:tcPr>
            <w:tcW w:w="4820" w:type="dxa"/>
          </w:tcPr>
          <w:p w14:paraId="157CD777" w14:textId="77777777" w:rsidR="00D2645E" w:rsidRDefault="00D2645E" w:rsidP="00056AED">
            <w:pPr>
              <w:rPr>
                <w:rFonts w:ascii="宋体" w:hAnsi="宋体" w:cs="宋体"/>
                <w:szCs w:val="21"/>
              </w:rPr>
            </w:pPr>
            <w:r>
              <w:rPr>
                <w:rFonts w:ascii="宋体" w:hAnsi="宋体" w:cs="宋体" w:hint="eastAsia"/>
                <w:szCs w:val="21"/>
              </w:rPr>
              <w:t>注册地址：深圳市南山区粤海街道蔚蓝海岸社区创业路</w:t>
            </w:r>
            <w:r>
              <w:rPr>
                <w:rFonts w:ascii="宋体" w:hAnsi="宋体" w:cs="宋体"/>
                <w:szCs w:val="21"/>
              </w:rPr>
              <w:t>1777号海信南方大厦21层、22层</w:t>
            </w:r>
          </w:p>
          <w:p w14:paraId="7162BC34" w14:textId="77777777" w:rsidR="00D2645E" w:rsidRDefault="00D2645E" w:rsidP="00056AED">
            <w:pPr>
              <w:rPr>
                <w:rFonts w:ascii="宋体" w:hAnsi="宋体" w:cs="宋体"/>
                <w:szCs w:val="21"/>
              </w:rPr>
            </w:pPr>
            <w:r>
              <w:rPr>
                <w:rFonts w:ascii="宋体" w:hAnsi="宋体" w:cs="Calibri" w:hint="eastAsia"/>
                <w:color w:val="000000"/>
                <w:szCs w:val="21"/>
              </w:rPr>
              <w:t>客户</w:t>
            </w:r>
            <w:r>
              <w:rPr>
                <w:rFonts w:ascii="宋体" w:hAnsi="宋体" w:cs="宋体" w:hint="eastAsia"/>
                <w:szCs w:val="21"/>
              </w:rPr>
              <w:t>服务电话：</w:t>
            </w:r>
            <w:r>
              <w:rPr>
                <w:rFonts w:ascii="宋体" w:hAnsi="宋体" w:cs="宋体"/>
                <w:szCs w:val="21"/>
              </w:rPr>
              <w:t>95329</w:t>
            </w:r>
          </w:p>
          <w:p w14:paraId="0103F879" w14:textId="3F1B5F46" w:rsidR="00D2645E" w:rsidRPr="00762B32" w:rsidRDefault="00D2645E" w:rsidP="00056AED">
            <w:pPr>
              <w:rPr>
                <w:rFonts w:ascii="宋体" w:hAnsi="宋体" w:cs="宋体"/>
                <w:szCs w:val="21"/>
              </w:rPr>
            </w:pPr>
            <w:r>
              <w:rPr>
                <w:rFonts w:ascii="宋体" w:hAnsi="宋体" w:cs="宋体" w:hint="eastAsia"/>
                <w:szCs w:val="21"/>
              </w:rPr>
              <w:t>网址：</w:t>
            </w:r>
            <w:r>
              <w:rPr>
                <w:rFonts w:ascii="宋体" w:hAnsi="宋体" w:cs="宋体" w:hint="eastAsia"/>
                <w:szCs w:val="21"/>
              </w:rPr>
              <w:fldChar w:fldCharType="begin"/>
            </w:r>
            <w:r>
              <w:rPr>
                <w:rFonts w:ascii="宋体" w:hAnsi="宋体" w:cs="宋体"/>
                <w:szCs w:val="21"/>
              </w:rPr>
              <w:instrText xml:space="preserve"> HYPERLINK "http://www.zszq.com/about/index" </w:instrText>
            </w:r>
            <w:r>
              <w:rPr>
                <w:rFonts w:ascii="宋体" w:hAnsi="宋体" w:cs="宋体" w:hint="eastAsia"/>
                <w:szCs w:val="21"/>
              </w:rPr>
            </w:r>
            <w:r>
              <w:rPr>
                <w:rFonts w:ascii="宋体" w:hAnsi="宋体" w:cs="宋体" w:hint="eastAsia"/>
                <w:szCs w:val="21"/>
              </w:rPr>
              <w:fldChar w:fldCharType="separate"/>
            </w:r>
            <w:r>
              <w:rPr>
                <w:rFonts w:ascii="宋体" w:hAnsi="宋体" w:cs="宋体"/>
                <w:szCs w:val="21"/>
              </w:rPr>
              <w:t>www.zszq.com</w:t>
            </w:r>
            <w:r>
              <w:rPr>
                <w:rFonts w:ascii="宋体" w:hAnsi="宋体" w:cs="宋体" w:hint="eastAsia"/>
                <w:szCs w:val="21"/>
              </w:rPr>
              <w:fldChar w:fldCharType="end"/>
            </w:r>
          </w:p>
        </w:tc>
      </w:tr>
      <w:tr w:rsidR="00D2645E" w:rsidRPr="00CF70FA" w14:paraId="212B8815" w14:textId="77777777" w:rsidTr="00056AED">
        <w:trPr>
          <w:trHeight w:val="20"/>
        </w:trPr>
        <w:tc>
          <w:tcPr>
            <w:tcW w:w="567" w:type="dxa"/>
          </w:tcPr>
          <w:p w14:paraId="47FFB135" w14:textId="1F6CE4F9"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4</w:t>
            </w:r>
          </w:p>
        </w:tc>
        <w:tc>
          <w:tcPr>
            <w:tcW w:w="3402" w:type="dxa"/>
          </w:tcPr>
          <w:p w14:paraId="373E2625" w14:textId="77777777" w:rsidR="00D2645E" w:rsidRPr="00762B32" w:rsidRDefault="00D2645E" w:rsidP="00056AED">
            <w:pPr>
              <w:rPr>
                <w:rFonts w:ascii="宋体" w:hAnsi="宋体" w:cs="Calibri"/>
                <w:color w:val="000000"/>
                <w:szCs w:val="21"/>
              </w:rPr>
            </w:pPr>
            <w:proofErr w:type="gramStart"/>
            <w:r w:rsidRPr="00762B32">
              <w:rPr>
                <w:rFonts w:ascii="宋体" w:hAnsi="宋体" w:cs="Calibri" w:hint="eastAsia"/>
                <w:color w:val="000000"/>
                <w:szCs w:val="21"/>
              </w:rPr>
              <w:t>万联证券</w:t>
            </w:r>
            <w:proofErr w:type="gramEnd"/>
            <w:r w:rsidRPr="00762B32">
              <w:rPr>
                <w:rFonts w:ascii="宋体" w:hAnsi="宋体" w:cs="Calibri" w:hint="eastAsia"/>
                <w:color w:val="000000"/>
                <w:szCs w:val="21"/>
              </w:rPr>
              <w:t>股份有限公司</w:t>
            </w:r>
          </w:p>
        </w:tc>
        <w:tc>
          <w:tcPr>
            <w:tcW w:w="4820" w:type="dxa"/>
          </w:tcPr>
          <w:p w14:paraId="3F55CE78" w14:textId="77777777" w:rsidR="00D2645E" w:rsidRDefault="00D2645E" w:rsidP="00056AED">
            <w:pPr>
              <w:rPr>
                <w:rFonts w:ascii="宋体" w:hAnsi="宋体" w:cs="宋体"/>
                <w:szCs w:val="21"/>
              </w:rPr>
            </w:pPr>
            <w:r>
              <w:rPr>
                <w:rFonts w:ascii="宋体" w:hAnsi="宋体" w:cs="宋体" w:hint="eastAsia"/>
                <w:szCs w:val="21"/>
              </w:rPr>
              <w:t>注册地址：广州市天河区珠江东路</w:t>
            </w:r>
            <w:r>
              <w:rPr>
                <w:rFonts w:ascii="宋体" w:hAnsi="宋体" w:cs="宋体"/>
                <w:szCs w:val="21"/>
              </w:rPr>
              <w:t>11号18、19楼全层</w:t>
            </w:r>
          </w:p>
          <w:p w14:paraId="59DEAA9B" w14:textId="77777777" w:rsidR="00D2645E" w:rsidRDefault="00D2645E" w:rsidP="00056AED">
            <w:pPr>
              <w:rPr>
                <w:rFonts w:ascii="宋体" w:hAnsi="宋体" w:cs="宋体"/>
                <w:szCs w:val="21"/>
              </w:rPr>
            </w:pPr>
            <w:r>
              <w:rPr>
                <w:rFonts w:ascii="宋体" w:hAnsi="宋体" w:cs="Calibri" w:hint="eastAsia"/>
                <w:color w:val="000000"/>
                <w:szCs w:val="21"/>
              </w:rPr>
              <w:t>客户</w:t>
            </w:r>
            <w:r>
              <w:rPr>
                <w:rFonts w:ascii="宋体" w:hAnsi="宋体" w:cs="宋体"/>
                <w:szCs w:val="21"/>
              </w:rPr>
              <w:t>服务电话：95322</w:t>
            </w:r>
          </w:p>
          <w:p w14:paraId="4A866708" w14:textId="6C2FB44E" w:rsidR="00D2645E" w:rsidRPr="00762B32" w:rsidRDefault="00D2645E" w:rsidP="00056AED">
            <w:pPr>
              <w:rPr>
                <w:rFonts w:ascii="宋体" w:hAnsi="宋体" w:cs="宋体"/>
                <w:szCs w:val="21"/>
              </w:rPr>
            </w:pPr>
            <w:r>
              <w:rPr>
                <w:rFonts w:ascii="宋体" w:hAnsi="宋体" w:cs="宋体" w:hint="eastAsia"/>
                <w:szCs w:val="21"/>
              </w:rPr>
              <w:t>网址</w:t>
            </w:r>
            <w:r>
              <w:rPr>
                <w:rFonts w:ascii="宋体" w:hAnsi="宋体" w:cs="宋体"/>
                <w:szCs w:val="21"/>
              </w:rPr>
              <w:t>：www.wlzq.cn</w:t>
            </w:r>
          </w:p>
        </w:tc>
      </w:tr>
      <w:tr w:rsidR="00D2645E" w:rsidRPr="00CF70FA" w14:paraId="50D05F5A" w14:textId="77777777" w:rsidTr="00056AED">
        <w:trPr>
          <w:trHeight w:val="20"/>
        </w:trPr>
        <w:tc>
          <w:tcPr>
            <w:tcW w:w="567" w:type="dxa"/>
          </w:tcPr>
          <w:p w14:paraId="1E104FDE" w14:textId="06731825"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5</w:t>
            </w:r>
          </w:p>
        </w:tc>
        <w:tc>
          <w:tcPr>
            <w:tcW w:w="3402" w:type="dxa"/>
          </w:tcPr>
          <w:p w14:paraId="72D4C100" w14:textId="77777777" w:rsidR="00D2645E" w:rsidRPr="00762B32" w:rsidRDefault="00D2645E" w:rsidP="00056AED">
            <w:pPr>
              <w:snapToGrid w:val="0"/>
              <w:rPr>
                <w:rFonts w:ascii="宋体" w:hAnsi="宋体"/>
                <w:color w:val="000000"/>
              </w:rPr>
            </w:pPr>
            <w:r w:rsidRPr="00762B32">
              <w:rPr>
                <w:rFonts w:ascii="宋体" w:hAnsi="宋体" w:cs="Calibri" w:hint="eastAsia"/>
                <w:bCs/>
                <w:color w:val="000000"/>
                <w:szCs w:val="21"/>
              </w:rPr>
              <w:t>恒泰证券股份有限公司</w:t>
            </w:r>
          </w:p>
        </w:tc>
        <w:tc>
          <w:tcPr>
            <w:tcW w:w="4820" w:type="dxa"/>
          </w:tcPr>
          <w:p w14:paraId="66FD1688"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注册地址：内蒙古自治区呼和浩特市新城区海拉尔东街满</w:t>
            </w:r>
            <w:proofErr w:type="gramStart"/>
            <w:r w:rsidRPr="00762B32">
              <w:rPr>
                <w:rFonts w:ascii="宋体" w:hAnsi="宋体" w:cs="Calibri" w:hint="eastAsia"/>
                <w:color w:val="000000"/>
                <w:szCs w:val="21"/>
              </w:rPr>
              <w:t>世</w:t>
            </w:r>
            <w:proofErr w:type="gramEnd"/>
            <w:r w:rsidRPr="00762B32">
              <w:rPr>
                <w:rFonts w:ascii="宋体" w:hAnsi="宋体" w:cs="Calibri" w:hint="eastAsia"/>
                <w:color w:val="000000"/>
                <w:szCs w:val="21"/>
              </w:rPr>
              <w:t>尚都办公商业综合楼</w:t>
            </w:r>
          </w:p>
          <w:p w14:paraId="1656513A" w14:textId="77777777" w:rsidR="00D2645E" w:rsidRPr="00762B32" w:rsidRDefault="00D2645E" w:rsidP="00056AED">
            <w:pPr>
              <w:rPr>
                <w:rFonts w:ascii="宋体" w:hAnsi="宋体" w:cs="Calibri"/>
                <w:color w:val="000000"/>
                <w:szCs w:val="21"/>
              </w:rPr>
            </w:pPr>
            <w:r w:rsidRPr="00762B32">
              <w:rPr>
                <w:rFonts w:ascii="宋体" w:hAnsi="宋体" w:cs="Calibri" w:hint="eastAsia"/>
                <w:color w:val="000000"/>
                <w:szCs w:val="21"/>
              </w:rPr>
              <w:t>客户服务电话：</w:t>
            </w:r>
            <w:r w:rsidRPr="00762B32">
              <w:rPr>
                <w:rFonts w:ascii="宋体" w:hAnsi="宋体" w:cs="Calibri"/>
                <w:color w:val="000000"/>
                <w:szCs w:val="21"/>
              </w:rPr>
              <w:t>956088</w:t>
            </w:r>
          </w:p>
          <w:p w14:paraId="0876CE2E" w14:textId="77777777" w:rsidR="00D2645E" w:rsidRPr="00762B32" w:rsidRDefault="00D2645E" w:rsidP="00056AED">
            <w:pPr>
              <w:snapToGrid w:val="0"/>
              <w:rPr>
                <w:rFonts w:ascii="宋体" w:hAnsi="宋体"/>
                <w:color w:val="000000"/>
              </w:rPr>
            </w:pPr>
            <w:r w:rsidRPr="00762B32">
              <w:rPr>
                <w:rFonts w:ascii="宋体" w:hAnsi="宋体" w:cs="Calibri" w:hint="eastAsia"/>
                <w:color w:val="000000"/>
                <w:szCs w:val="21"/>
              </w:rPr>
              <w:t>网址：</w:t>
            </w:r>
            <w:r w:rsidRPr="00762B32">
              <w:rPr>
                <w:rFonts w:ascii="宋体" w:hAnsi="宋体" w:cs="Calibri"/>
                <w:color w:val="000000"/>
                <w:szCs w:val="21"/>
              </w:rPr>
              <w:t>www.cnht.com.cn</w:t>
            </w:r>
          </w:p>
        </w:tc>
      </w:tr>
      <w:tr w:rsidR="00D2645E" w:rsidRPr="00CF70FA" w14:paraId="06EA4893" w14:textId="77777777" w:rsidTr="00056AED">
        <w:trPr>
          <w:trHeight w:val="20"/>
        </w:trPr>
        <w:tc>
          <w:tcPr>
            <w:tcW w:w="567" w:type="dxa"/>
          </w:tcPr>
          <w:p w14:paraId="64E6D2B7" w14:textId="73A1AF31"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6</w:t>
            </w:r>
          </w:p>
        </w:tc>
        <w:tc>
          <w:tcPr>
            <w:tcW w:w="3402" w:type="dxa"/>
          </w:tcPr>
          <w:p w14:paraId="062E9A37" w14:textId="77777777" w:rsidR="00D2645E" w:rsidRPr="00762B32" w:rsidRDefault="00D2645E" w:rsidP="00056AED">
            <w:pPr>
              <w:snapToGrid w:val="0"/>
              <w:rPr>
                <w:rFonts w:ascii="宋体" w:hAnsi="宋体" w:cs="Calibri"/>
                <w:color w:val="000000"/>
                <w:szCs w:val="21"/>
              </w:rPr>
            </w:pPr>
            <w:r w:rsidRPr="00762B32">
              <w:rPr>
                <w:rFonts w:ascii="宋体" w:hAnsi="宋体" w:cs="Calibri" w:hint="eastAsia"/>
                <w:color w:val="000000"/>
                <w:szCs w:val="21"/>
              </w:rPr>
              <w:t>招商证券股份有限公司</w:t>
            </w:r>
          </w:p>
        </w:tc>
        <w:tc>
          <w:tcPr>
            <w:tcW w:w="4820" w:type="dxa"/>
          </w:tcPr>
          <w:p w14:paraId="45B3F0D5"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111号</w:t>
            </w:r>
          </w:p>
          <w:p w14:paraId="232B087A"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95565</w:t>
            </w:r>
          </w:p>
          <w:p w14:paraId="36982C5A" w14:textId="3A0F7F92" w:rsidR="00D2645E" w:rsidRPr="00762B32" w:rsidRDefault="00D2645E" w:rsidP="00056AED">
            <w:pPr>
              <w:snapToGrid w:val="0"/>
              <w:rPr>
                <w:rFonts w:ascii="宋体" w:hAnsi="宋体" w:cs="Calibri"/>
                <w:color w:val="000000"/>
                <w:szCs w:val="21"/>
              </w:rPr>
            </w:pPr>
            <w:r>
              <w:rPr>
                <w:rFonts w:ascii="宋体" w:hAnsi="宋体" w:cs="Calibri" w:hint="eastAsia"/>
                <w:color w:val="000000"/>
                <w:szCs w:val="21"/>
              </w:rPr>
              <w:t>网址：</w:t>
            </w:r>
            <w:r w:rsidRPr="002F3A68">
              <w:rPr>
                <w:rFonts w:ascii="宋体" w:hAnsi="宋体" w:cs="Calibri"/>
                <w:color w:val="000000"/>
                <w:szCs w:val="21"/>
              </w:rPr>
              <w:t>www.cmschina.com</w:t>
            </w:r>
          </w:p>
        </w:tc>
      </w:tr>
      <w:tr w:rsidR="00D2645E" w:rsidRPr="00CF70FA" w14:paraId="57299315" w14:textId="77777777" w:rsidTr="00056AED">
        <w:trPr>
          <w:trHeight w:val="20"/>
        </w:trPr>
        <w:tc>
          <w:tcPr>
            <w:tcW w:w="567" w:type="dxa"/>
          </w:tcPr>
          <w:p w14:paraId="64EED4A4" w14:textId="45A963CE" w:rsidR="00D2645E" w:rsidRDefault="00D2645E" w:rsidP="00056AED">
            <w:pPr>
              <w:jc w:val="center"/>
              <w:rPr>
                <w:rFonts w:ascii="宋体" w:hAnsi="宋体"/>
                <w:color w:val="000000"/>
              </w:rPr>
            </w:pPr>
            <w:r>
              <w:rPr>
                <w:rFonts w:ascii="宋体" w:hAnsi="宋体" w:hint="eastAsia"/>
                <w:color w:val="000000"/>
              </w:rPr>
              <w:lastRenderedPageBreak/>
              <w:t>6</w:t>
            </w:r>
            <w:r>
              <w:rPr>
                <w:rFonts w:ascii="宋体" w:hAnsi="宋体"/>
                <w:color w:val="000000"/>
              </w:rPr>
              <w:t>7</w:t>
            </w:r>
          </w:p>
        </w:tc>
        <w:tc>
          <w:tcPr>
            <w:tcW w:w="3402" w:type="dxa"/>
          </w:tcPr>
          <w:p w14:paraId="39607BFC" w14:textId="77777777" w:rsidR="00D2645E" w:rsidRPr="00762B32" w:rsidRDefault="00D2645E" w:rsidP="00056AED">
            <w:pPr>
              <w:rPr>
                <w:rFonts w:ascii="宋体" w:hAnsi="宋体" w:cs="Calibri"/>
                <w:bCs/>
                <w:color w:val="000000"/>
                <w:szCs w:val="21"/>
              </w:rPr>
            </w:pPr>
            <w:r w:rsidRPr="00762B32">
              <w:rPr>
                <w:rFonts w:ascii="宋体" w:hAnsi="宋体" w:cs="Calibri" w:hint="eastAsia"/>
                <w:bCs/>
                <w:color w:val="000000"/>
                <w:szCs w:val="21"/>
              </w:rPr>
              <w:t>中</w:t>
            </w:r>
            <w:proofErr w:type="gramStart"/>
            <w:r w:rsidRPr="00762B32">
              <w:rPr>
                <w:rFonts w:ascii="宋体" w:hAnsi="宋体" w:cs="Calibri" w:hint="eastAsia"/>
                <w:bCs/>
                <w:color w:val="000000"/>
                <w:szCs w:val="21"/>
              </w:rPr>
              <w:t>信建投证券</w:t>
            </w:r>
            <w:proofErr w:type="gramEnd"/>
            <w:r w:rsidRPr="00762B32">
              <w:rPr>
                <w:rFonts w:ascii="宋体" w:hAnsi="宋体" w:cs="Calibri" w:hint="eastAsia"/>
                <w:bCs/>
                <w:color w:val="000000"/>
                <w:szCs w:val="21"/>
              </w:rPr>
              <w:t>股份有限公司</w:t>
            </w:r>
          </w:p>
        </w:tc>
        <w:tc>
          <w:tcPr>
            <w:tcW w:w="4820" w:type="dxa"/>
          </w:tcPr>
          <w:p w14:paraId="02F693FB" w14:textId="77777777" w:rsidR="00D2645E" w:rsidRDefault="00D2645E" w:rsidP="00056AED">
            <w:pPr>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4897B6D6" w14:textId="77777777" w:rsidR="00D2645E" w:rsidRDefault="00D2645E" w:rsidP="00056AED">
            <w:pPr>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1DE43748" w14:textId="14E6F2BC" w:rsidR="00D2645E" w:rsidRPr="00762B32" w:rsidRDefault="00D2645E" w:rsidP="00056AED">
            <w:pPr>
              <w:rPr>
                <w:rFonts w:ascii="宋体" w:hAnsi="宋体" w:cs="Calibri"/>
                <w:bCs/>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D2645E" w:rsidRPr="00CF70FA" w14:paraId="63431DFF" w14:textId="77777777" w:rsidTr="00056AED">
        <w:trPr>
          <w:trHeight w:val="20"/>
        </w:trPr>
        <w:tc>
          <w:tcPr>
            <w:tcW w:w="567" w:type="dxa"/>
          </w:tcPr>
          <w:p w14:paraId="70FC62DE" w14:textId="1705D291"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8</w:t>
            </w:r>
          </w:p>
        </w:tc>
        <w:tc>
          <w:tcPr>
            <w:tcW w:w="3402" w:type="dxa"/>
          </w:tcPr>
          <w:p w14:paraId="1D69E17A" w14:textId="77777777" w:rsidR="00D2645E" w:rsidRPr="00762B32" w:rsidRDefault="00D2645E" w:rsidP="00056AED">
            <w:pPr>
              <w:rPr>
                <w:rFonts w:ascii="宋体" w:hAnsi="宋体" w:cs="Calibri"/>
                <w:bCs/>
                <w:color w:val="000000"/>
                <w:szCs w:val="21"/>
              </w:rPr>
            </w:pPr>
            <w:r w:rsidRPr="00762B32">
              <w:rPr>
                <w:rFonts w:ascii="宋体" w:hAnsi="宋体" w:cs="Calibri" w:hint="eastAsia"/>
                <w:bCs/>
                <w:color w:val="000000"/>
                <w:szCs w:val="21"/>
              </w:rPr>
              <w:t>华安证券股份有限公司</w:t>
            </w:r>
          </w:p>
        </w:tc>
        <w:tc>
          <w:tcPr>
            <w:tcW w:w="4820" w:type="dxa"/>
          </w:tcPr>
          <w:p w14:paraId="01FBBE7F" w14:textId="77777777" w:rsidR="00D2645E" w:rsidRPr="00762B32" w:rsidRDefault="00D2645E" w:rsidP="00056AED">
            <w:pPr>
              <w:rPr>
                <w:rFonts w:ascii="宋体" w:hAnsi="宋体"/>
                <w:color w:val="000000"/>
              </w:rPr>
            </w:pPr>
            <w:r w:rsidRPr="00762B32">
              <w:rPr>
                <w:rFonts w:ascii="宋体" w:hAnsi="宋体" w:hint="eastAsia"/>
                <w:color w:val="000000"/>
              </w:rPr>
              <w:t>注册地址：安徽省合肥市政务文化新区天鹅湖路</w:t>
            </w:r>
            <w:r w:rsidRPr="00762B32">
              <w:rPr>
                <w:rFonts w:ascii="宋体" w:hAnsi="宋体"/>
                <w:color w:val="000000"/>
              </w:rPr>
              <w:t>198号</w:t>
            </w:r>
          </w:p>
          <w:p w14:paraId="31C7B1F4" w14:textId="77777777" w:rsidR="00D2645E" w:rsidRPr="00762B32" w:rsidRDefault="00D2645E" w:rsidP="00056AED">
            <w:pPr>
              <w:rPr>
                <w:rFonts w:ascii="宋体" w:hAnsi="宋体"/>
                <w:color w:val="000000"/>
              </w:rPr>
            </w:pPr>
            <w:r w:rsidRPr="00762B32">
              <w:rPr>
                <w:rFonts w:ascii="宋体" w:hAnsi="宋体" w:hint="eastAsia"/>
                <w:color w:val="000000"/>
              </w:rPr>
              <w:t>客户服务电话：</w:t>
            </w:r>
            <w:r w:rsidRPr="00762B32">
              <w:rPr>
                <w:rFonts w:ascii="宋体" w:hAnsi="宋体"/>
                <w:color w:val="000000"/>
              </w:rPr>
              <w:t>95318</w:t>
            </w:r>
          </w:p>
          <w:p w14:paraId="5502B0BD" w14:textId="77777777" w:rsidR="00D2645E" w:rsidRPr="00762B32" w:rsidRDefault="00D2645E" w:rsidP="00056AED">
            <w:pPr>
              <w:rPr>
                <w:rFonts w:ascii="宋体" w:hAnsi="宋体"/>
                <w:color w:val="000000"/>
              </w:rPr>
            </w:pPr>
            <w:r w:rsidRPr="00762B32">
              <w:rPr>
                <w:rFonts w:ascii="宋体" w:hAnsi="宋体" w:hint="eastAsia"/>
                <w:color w:val="000000"/>
              </w:rPr>
              <w:t>网址：</w:t>
            </w:r>
            <w:r w:rsidRPr="00762B32">
              <w:rPr>
                <w:rFonts w:ascii="宋体" w:hAnsi="宋体"/>
                <w:color w:val="000000"/>
              </w:rPr>
              <w:t>www.hazq.com</w:t>
            </w:r>
          </w:p>
        </w:tc>
      </w:tr>
      <w:tr w:rsidR="00D2645E" w14:paraId="50AAB3C8" w14:textId="77777777" w:rsidTr="00056AED">
        <w:trPr>
          <w:trHeight w:val="20"/>
        </w:trPr>
        <w:tc>
          <w:tcPr>
            <w:tcW w:w="567" w:type="dxa"/>
          </w:tcPr>
          <w:p w14:paraId="20E2A996" w14:textId="05CC763D" w:rsidR="00D2645E" w:rsidRDefault="00D2645E" w:rsidP="00056AED">
            <w:pPr>
              <w:jc w:val="center"/>
              <w:rPr>
                <w:rFonts w:ascii="宋体" w:hAnsi="宋体"/>
                <w:color w:val="000000"/>
              </w:rPr>
            </w:pPr>
            <w:r>
              <w:rPr>
                <w:rFonts w:ascii="宋体" w:hAnsi="宋体" w:hint="eastAsia"/>
                <w:color w:val="000000"/>
              </w:rPr>
              <w:t>6</w:t>
            </w:r>
            <w:r>
              <w:rPr>
                <w:rFonts w:ascii="宋体" w:hAnsi="宋体"/>
                <w:color w:val="000000"/>
              </w:rPr>
              <w:t>9</w:t>
            </w:r>
          </w:p>
        </w:tc>
        <w:tc>
          <w:tcPr>
            <w:tcW w:w="3402" w:type="dxa"/>
          </w:tcPr>
          <w:p w14:paraId="3290B330" w14:textId="77777777" w:rsidR="00D2645E" w:rsidRPr="00762B32" w:rsidRDefault="00D2645E" w:rsidP="00056AED">
            <w:pPr>
              <w:rPr>
                <w:rFonts w:ascii="宋体" w:hAnsi="宋体" w:cs="Calibri"/>
                <w:bCs/>
                <w:color w:val="000000"/>
                <w:szCs w:val="21"/>
              </w:rPr>
            </w:pPr>
            <w:r w:rsidRPr="00762B32">
              <w:rPr>
                <w:rFonts w:ascii="宋体" w:hAnsi="宋体" w:cs="Calibri" w:hint="eastAsia"/>
                <w:bCs/>
                <w:color w:val="000000"/>
                <w:szCs w:val="21"/>
              </w:rPr>
              <w:t>中</w:t>
            </w:r>
            <w:proofErr w:type="gramStart"/>
            <w:r w:rsidRPr="00762B32">
              <w:rPr>
                <w:rFonts w:ascii="宋体" w:hAnsi="宋体" w:cs="Calibri" w:hint="eastAsia"/>
                <w:bCs/>
                <w:color w:val="000000"/>
                <w:szCs w:val="21"/>
              </w:rPr>
              <w:t>邮证券</w:t>
            </w:r>
            <w:proofErr w:type="gramEnd"/>
            <w:r w:rsidRPr="00762B32">
              <w:rPr>
                <w:rFonts w:ascii="宋体" w:hAnsi="宋体" w:cs="Calibri" w:hint="eastAsia"/>
                <w:bCs/>
                <w:color w:val="000000"/>
                <w:szCs w:val="21"/>
              </w:rPr>
              <w:t>有限责任公司</w:t>
            </w:r>
          </w:p>
        </w:tc>
        <w:tc>
          <w:tcPr>
            <w:tcW w:w="4820" w:type="dxa"/>
          </w:tcPr>
          <w:p w14:paraId="4325E635" w14:textId="77777777" w:rsidR="00D2645E" w:rsidRPr="00D2645E" w:rsidRDefault="00D2645E" w:rsidP="00056AED">
            <w:pPr>
              <w:rPr>
                <w:rFonts w:ascii="宋体" w:hAnsi="宋体"/>
                <w:color w:val="000000"/>
              </w:rPr>
            </w:pPr>
            <w:r w:rsidRPr="00D2645E">
              <w:rPr>
                <w:rFonts w:ascii="宋体" w:hAnsi="宋体" w:hint="eastAsia"/>
                <w:color w:val="000000"/>
              </w:rPr>
              <w:t>注册地址：陕西省西安市</w:t>
            </w:r>
            <w:proofErr w:type="gramStart"/>
            <w:r w:rsidRPr="00D2645E">
              <w:rPr>
                <w:rFonts w:ascii="宋体" w:hAnsi="宋体" w:hint="eastAsia"/>
                <w:color w:val="000000"/>
              </w:rPr>
              <w:t>唐延路</w:t>
            </w:r>
            <w:proofErr w:type="gramEnd"/>
            <w:r w:rsidRPr="00D2645E">
              <w:rPr>
                <w:rFonts w:ascii="宋体" w:hAnsi="宋体" w:hint="eastAsia"/>
                <w:color w:val="000000"/>
              </w:rPr>
              <w:t>5号（陕西邮政信息大厦9-11层）</w:t>
            </w:r>
          </w:p>
          <w:p w14:paraId="1FFD604A" w14:textId="77777777" w:rsidR="00D2645E" w:rsidRPr="00D2645E" w:rsidRDefault="00D2645E" w:rsidP="00056AED">
            <w:pPr>
              <w:rPr>
                <w:rFonts w:ascii="宋体" w:hAnsi="宋体"/>
                <w:color w:val="000000"/>
              </w:rPr>
            </w:pPr>
            <w:r w:rsidRPr="00D2645E">
              <w:rPr>
                <w:rFonts w:ascii="宋体" w:hAnsi="宋体" w:hint="eastAsia"/>
                <w:color w:val="000000"/>
              </w:rPr>
              <w:t>客户服务电话：4008-888-005</w:t>
            </w:r>
          </w:p>
          <w:p w14:paraId="126891B6" w14:textId="779B0757" w:rsidR="00D2645E" w:rsidRPr="00762B32" w:rsidRDefault="00D2645E" w:rsidP="00056AED">
            <w:pPr>
              <w:rPr>
                <w:rFonts w:ascii="宋体" w:hAnsi="宋体"/>
                <w:color w:val="000000"/>
              </w:rPr>
            </w:pPr>
            <w:r w:rsidRPr="00D2645E">
              <w:rPr>
                <w:rFonts w:ascii="宋体" w:hAnsi="宋体" w:hint="eastAsia"/>
                <w:color w:val="000000"/>
              </w:rPr>
              <w:t>网址：www.cnpsec.com.cn</w:t>
            </w:r>
          </w:p>
        </w:tc>
      </w:tr>
      <w:tr w:rsidR="00D2645E" w:rsidRPr="00762B32" w14:paraId="7DE274B9" w14:textId="77777777" w:rsidTr="00056AED">
        <w:trPr>
          <w:trHeight w:val="20"/>
        </w:trPr>
        <w:tc>
          <w:tcPr>
            <w:tcW w:w="567" w:type="dxa"/>
          </w:tcPr>
          <w:p w14:paraId="52F68C96"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0</w:t>
            </w:r>
          </w:p>
        </w:tc>
        <w:tc>
          <w:tcPr>
            <w:tcW w:w="3402" w:type="dxa"/>
          </w:tcPr>
          <w:p w14:paraId="577C29F6" w14:textId="77777777" w:rsidR="00D2645E" w:rsidRPr="00762B32" w:rsidRDefault="00D2645E" w:rsidP="00056AED">
            <w:pPr>
              <w:rPr>
                <w:rFonts w:ascii="宋体" w:hAnsi="宋体" w:cs="Calibri"/>
                <w:bCs/>
                <w:color w:val="000000"/>
                <w:szCs w:val="21"/>
              </w:rPr>
            </w:pPr>
            <w:r w:rsidRPr="00D9389A">
              <w:rPr>
                <w:rFonts w:ascii="宋体" w:hAnsi="宋体" w:cs="Calibri" w:hint="eastAsia"/>
                <w:bCs/>
                <w:color w:val="000000"/>
                <w:szCs w:val="21"/>
              </w:rPr>
              <w:t>金元证券股份有限公司</w:t>
            </w:r>
          </w:p>
        </w:tc>
        <w:tc>
          <w:tcPr>
            <w:tcW w:w="4820" w:type="dxa"/>
          </w:tcPr>
          <w:p w14:paraId="5162A98B" w14:textId="77777777" w:rsidR="00D264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510F17E8" w14:textId="77777777" w:rsidR="00D2645E" w:rsidRDefault="00D2645E" w:rsidP="00056AED">
            <w:pPr>
              <w:snapToGrid w:val="0"/>
            </w:pPr>
            <w:r>
              <w:rPr>
                <w:rFonts w:ascii="宋体" w:hAnsi="宋体" w:cs="Calibri" w:hint="eastAsia"/>
                <w:color w:val="000000"/>
                <w:szCs w:val="21"/>
              </w:rPr>
              <w:t>客户服务电话</w:t>
            </w:r>
            <w:r>
              <w:t>：</w:t>
            </w:r>
            <w:r>
              <w:t>95372</w:t>
            </w:r>
          </w:p>
          <w:p w14:paraId="4B14F406" w14:textId="77777777" w:rsidR="00D2645E" w:rsidRPr="00762B32" w:rsidRDefault="00D2645E" w:rsidP="00056AED">
            <w:pPr>
              <w:rPr>
                <w:rFonts w:ascii="宋体" w:hAnsi="宋体"/>
                <w:color w:val="00000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D2645E" w:rsidRPr="00762B32" w14:paraId="1BCC66C1" w14:textId="77777777" w:rsidTr="00056AED">
        <w:trPr>
          <w:trHeight w:val="20"/>
        </w:trPr>
        <w:tc>
          <w:tcPr>
            <w:tcW w:w="567" w:type="dxa"/>
          </w:tcPr>
          <w:p w14:paraId="73A4E8A5"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1</w:t>
            </w:r>
          </w:p>
        </w:tc>
        <w:tc>
          <w:tcPr>
            <w:tcW w:w="3402" w:type="dxa"/>
          </w:tcPr>
          <w:p w14:paraId="187E037F" w14:textId="77777777" w:rsidR="00D2645E" w:rsidRPr="00762B32" w:rsidRDefault="00D2645E" w:rsidP="00056AED">
            <w:pPr>
              <w:rPr>
                <w:rFonts w:ascii="宋体" w:hAnsi="宋体" w:cs="Calibri"/>
                <w:bCs/>
                <w:color w:val="000000"/>
                <w:szCs w:val="21"/>
              </w:rPr>
            </w:pPr>
            <w:r w:rsidRPr="00764314">
              <w:rPr>
                <w:rFonts w:ascii="宋体" w:hAnsi="宋体" w:cs="Calibri" w:hint="eastAsia"/>
                <w:bCs/>
                <w:color w:val="000000"/>
                <w:szCs w:val="21"/>
              </w:rPr>
              <w:t>嘉实财富管理有限公司</w:t>
            </w:r>
          </w:p>
        </w:tc>
        <w:tc>
          <w:tcPr>
            <w:tcW w:w="4820" w:type="dxa"/>
          </w:tcPr>
          <w:p w14:paraId="3558D4DC" w14:textId="77777777" w:rsidR="00D2645E" w:rsidRDefault="00D2645E" w:rsidP="00056AED">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2BEADED4" w14:textId="77777777" w:rsidR="00D2645E" w:rsidRPr="00764314" w:rsidRDefault="00D2645E" w:rsidP="00056AED">
            <w:pPr>
              <w:rPr>
                <w:rFonts w:ascii="宋体" w:hAnsi="宋体" w:cs="Calibri"/>
                <w:color w:val="000000"/>
                <w:szCs w:val="21"/>
              </w:rPr>
            </w:pPr>
            <w:r w:rsidRPr="00764314">
              <w:rPr>
                <w:rFonts w:ascii="宋体" w:hAnsi="宋体" w:cs="Calibri" w:hint="eastAsia"/>
                <w:color w:val="000000"/>
                <w:szCs w:val="21"/>
              </w:rPr>
              <w:t>客服电话：400-021-8850</w:t>
            </w:r>
          </w:p>
          <w:p w14:paraId="6C733BDC" w14:textId="77777777" w:rsidR="00D2645E" w:rsidRPr="00762B32" w:rsidRDefault="00D2645E" w:rsidP="00056AED">
            <w:pPr>
              <w:rPr>
                <w:rFonts w:ascii="宋体" w:hAnsi="宋体"/>
                <w:color w:val="000000"/>
              </w:rPr>
            </w:pPr>
            <w:r w:rsidRPr="00764314">
              <w:rPr>
                <w:rFonts w:ascii="宋体" w:hAnsi="宋体" w:cs="Calibri" w:hint="eastAsia"/>
                <w:color w:val="000000"/>
                <w:szCs w:val="21"/>
              </w:rPr>
              <w:t>公司网站：www.harvestwm.cn</w:t>
            </w:r>
          </w:p>
        </w:tc>
      </w:tr>
      <w:tr w:rsidR="00D2645E" w:rsidRPr="00762B32" w14:paraId="21DE494E" w14:textId="77777777" w:rsidTr="00056AED">
        <w:trPr>
          <w:trHeight w:val="20"/>
        </w:trPr>
        <w:tc>
          <w:tcPr>
            <w:tcW w:w="567" w:type="dxa"/>
          </w:tcPr>
          <w:p w14:paraId="0B8EA919"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2</w:t>
            </w:r>
          </w:p>
        </w:tc>
        <w:tc>
          <w:tcPr>
            <w:tcW w:w="3402" w:type="dxa"/>
          </w:tcPr>
          <w:p w14:paraId="7AF9D349" w14:textId="77777777" w:rsidR="00D2645E" w:rsidRPr="00762B32" w:rsidRDefault="00D2645E" w:rsidP="00056AED">
            <w:pPr>
              <w:rPr>
                <w:rFonts w:ascii="宋体" w:hAnsi="宋体" w:cs="Calibri"/>
                <w:bCs/>
                <w:color w:val="000000"/>
                <w:szCs w:val="21"/>
              </w:rPr>
            </w:pPr>
            <w:r>
              <w:t>上海</w:t>
            </w:r>
            <w:proofErr w:type="gramStart"/>
            <w:r>
              <w:t>攀赢基金</w:t>
            </w:r>
            <w:proofErr w:type="gramEnd"/>
            <w:r>
              <w:t>销售有限公司</w:t>
            </w:r>
          </w:p>
        </w:tc>
        <w:tc>
          <w:tcPr>
            <w:tcW w:w="4820" w:type="dxa"/>
          </w:tcPr>
          <w:p w14:paraId="5D2B81FE" w14:textId="77777777" w:rsidR="00D2645E" w:rsidRDefault="00D2645E" w:rsidP="00056AED">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6926CB75" w14:textId="77777777" w:rsidR="00D2645E" w:rsidRPr="007A4D9E" w:rsidRDefault="00D2645E" w:rsidP="00056AED">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10582DB6" w14:textId="77777777" w:rsidR="00D2645E" w:rsidRPr="00762B32" w:rsidRDefault="00D2645E" w:rsidP="00056AED">
            <w:pPr>
              <w:rPr>
                <w:rFonts w:ascii="宋体" w:hAnsi="宋体"/>
                <w:color w:val="000000"/>
              </w:rPr>
            </w:pPr>
            <w:r w:rsidRPr="007A4D9E">
              <w:rPr>
                <w:rFonts w:ascii="宋体" w:hAnsi="宋体" w:cs="Calibri" w:hint="eastAsia"/>
                <w:color w:val="000000"/>
                <w:szCs w:val="21"/>
              </w:rPr>
              <w:t>公司网站：www.pytz.cn</w:t>
            </w:r>
          </w:p>
        </w:tc>
      </w:tr>
      <w:tr w:rsidR="00D2645E" w:rsidRPr="00762B32" w14:paraId="088F85F1" w14:textId="77777777" w:rsidTr="00056AED">
        <w:trPr>
          <w:trHeight w:val="20"/>
        </w:trPr>
        <w:tc>
          <w:tcPr>
            <w:tcW w:w="567" w:type="dxa"/>
          </w:tcPr>
          <w:p w14:paraId="67AEF2ED" w14:textId="77777777" w:rsidR="00D2645E" w:rsidRDefault="00D2645E" w:rsidP="00056AED">
            <w:pPr>
              <w:jc w:val="center"/>
              <w:rPr>
                <w:rFonts w:ascii="宋体" w:hAnsi="宋体"/>
                <w:color w:val="000000"/>
              </w:rPr>
            </w:pPr>
            <w:r>
              <w:rPr>
                <w:rFonts w:ascii="宋体" w:hAnsi="宋体" w:hint="eastAsia"/>
                <w:color w:val="000000"/>
              </w:rPr>
              <w:t>7</w:t>
            </w:r>
            <w:r>
              <w:rPr>
                <w:rFonts w:ascii="宋体" w:hAnsi="宋体"/>
                <w:color w:val="000000"/>
              </w:rPr>
              <w:t>3</w:t>
            </w:r>
          </w:p>
        </w:tc>
        <w:tc>
          <w:tcPr>
            <w:tcW w:w="3402" w:type="dxa"/>
          </w:tcPr>
          <w:p w14:paraId="3DAA53C7" w14:textId="77777777" w:rsidR="00D2645E" w:rsidRPr="00762B32" w:rsidRDefault="00D2645E" w:rsidP="00056AED">
            <w:pPr>
              <w:rPr>
                <w:rFonts w:ascii="宋体" w:hAnsi="宋体" w:cs="Calibri"/>
                <w:bCs/>
                <w:color w:val="000000"/>
                <w:szCs w:val="21"/>
              </w:rPr>
            </w:pPr>
            <w:r w:rsidRPr="009E5168">
              <w:rPr>
                <w:rFonts w:ascii="宋体" w:hAnsi="宋体" w:cs="Calibri" w:hint="eastAsia"/>
                <w:color w:val="000000"/>
                <w:szCs w:val="21"/>
              </w:rPr>
              <w:t>上海爱建基金销售有限公司</w:t>
            </w:r>
          </w:p>
        </w:tc>
        <w:tc>
          <w:tcPr>
            <w:tcW w:w="4820" w:type="dxa"/>
          </w:tcPr>
          <w:p w14:paraId="4A5CBF6D" w14:textId="77777777" w:rsidR="00D2645E" w:rsidRDefault="00D2645E" w:rsidP="00056AE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w:t>
            </w:r>
            <w:proofErr w:type="gramStart"/>
            <w:r w:rsidRPr="009E5168">
              <w:rPr>
                <w:rFonts w:ascii="宋体" w:hAnsi="宋体" w:cs="Calibri" w:hint="eastAsia"/>
                <w:color w:val="000000"/>
                <w:szCs w:val="21"/>
              </w:rPr>
              <w:t>区肇嘉浜</w:t>
            </w:r>
            <w:proofErr w:type="gramEnd"/>
            <w:r w:rsidRPr="009E5168">
              <w:rPr>
                <w:rFonts w:ascii="宋体" w:hAnsi="宋体" w:cs="Calibri" w:hint="eastAsia"/>
                <w:color w:val="000000"/>
                <w:szCs w:val="21"/>
              </w:rPr>
              <w:t>路746号</w:t>
            </w:r>
          </w:p>
          <w:p w14:paraId="63289309" w14:textId="77777777" w:rsidR="00D2645E" w:rsidRDefault="00D2645E" w:rsidP="00056AED">
            <w:pPr>
              <w:snapToGrid w:val="0"/>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269DA354" w14:textId="77777777" w:rsidR="00D2645E" w:rsidRPr="00762B32" w:rsidRDefault="00D2645E" w:rsidP="00056AED">
            <w:pPr>
              <w:rPr>
                <w:rFonts w:ascii="宋体" w:hAnsi="宋体"/>
                <w:color w:val="000000"/>
              </w:rPr>
            </w:pPr>
            <w:r w:rsidRPr="00A40A5E">
              <w:rPr>
                <w:rFonts w:ascii="宋体" w:hAnsi="宋体" w:cs="Calibri" w:hint="eastAsia"/>
                <w:color w:val="000000"/>
                <w:szCs w:val="21"/>
              </w:rPr>
              <w:t>网址：</w:t>
            </w:r>
            <w:r>
              <w:t>www.ajwm.com.cn</w:t>
            </w:r>
          </w:p>
        </w:tc>
      </w:tr>
      <w:tr w:rsidR="00C63F6D" w14:paraId="681926C9" w14:textId="77777777" w:rsidTr="00056AED">
        <w:trPr>
          <w:trHeight w:val="20"/>
        </w:trPr>
        <w:tc>
          <w:tcPr>
            <w:tcW w:w="567" w:type="dxa"/>
          </w:tcPr>
          <w:p w14:paraId="01912E9E" w14:textId="644BA813"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4</w:t>
            </w:r>
          </w:p>
        </w:tc>
        <w:tc>
          <w:tcPr>
            <w:tcW w:w="3402" w:type="dxa"/>
          </w:tcPr>
          <w:p w14:paraId="39B601BF" w14:textId="77777777" w:rsidR="00C63F6D" w:rsidRDefault="00C63F6D" w:rsidP="00056AED">
            <w:pPr>
              <w:rPr>
                <w:rFonts w:ascii="宋体" w:hAnsi="宋体" w:cs="Calibri"/>
                <w:bCs/>
                <w:color w:val="000000"/>
                <w:szCs w:val="21"/>
              </w:rPr>
            </w:pPr>
            <w:proofErr w:type="gramStart"/>
            <w:r>
              <w:rPr>
                <w:rFonts w:ascii="宋体" w:hAnsi="宋体" w:cs="Calibri" w:hint="eastAsia"/>
                <w:bCs/>
                <w:color w:val="000000"/>
                <w:szCs w:val="21"/>
              </w:rPr>
              <w:t>粤开证券</w:t>
            </w:r>
            <w:proofErr w:type="gramEnd"/>
            <w:r>
              <w:rPr>
                <w:rFonts w:ascii="宋体" w:hAnsi="宋体" w:cs="Calibri" w:hint="eastAsia"/>
                <w:bCs/>
                <w:color w:val="000000"/>
                <w:szCs w:val="21"/>
              </w:rPr>
              <w:t>股份有限公司</w:t>
            </w:r>
          </w:p>
        </w:tc>
        <w:tc>
          <w:tcPr>
            <w:tcW w:w="4820" w:type="dxa"/>
          </w:tcPr>
          <w:p w14:paraId="166DC585" w14:textId="77777777" w:rsidR="00C63F6D" w:rsidRDefault="00C63F6D" w:rsidP="00056AED">
            <w:pPr>
              <w:snapToGrid w:val="0"/>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0C3F490D" w14:textId="77777777" w:rsidR="00C63F6D" w:rsidRDefault="00C63F6D" w:rsidP="00056AED">
            <w:pPr>
              <w:snapToGrid w:val="0"/>
              <w:rPr>
                <w:rFonts w:ascii="宋体" w:hAnsi="宋体" w:cs="Calibri"/>
                <w:color w:val="000000"/>
                <w:szCs w:val="21"/>
              </w:rPr>
            </w:pPr>
            <w:r>
              <w:rPr>
                <w:rFonts w:ascii="宋体" w:hAnsi="宋体" w:cs="Calibri" w:hint="eastAsia"/>
                <w:color w:val="000000"/>
                <w:szCs w:val="21"/>
              </w:rPr>
              <w:t>客户服务电话：95564</w:t>
            </w:r>
          </w:p>
          <w:p w14:paraId="72E22101" w14:textId="77777777" w:rsidR="00C63F6D" w:rsidRDefault="00C63F6D" w:rsidP="00056AED">
            <w:pPr>
              <w:rPr>
                <w:rFonts w:ascii="宋体" w:hAnsi="宋体"/>
                <w:color w:val="000000"/>
              </w:rPr>
            </w:pPr>
            <w:r>
              <w:rPr>
                <w:rFonts w:ascii="宋体" w:hAnsi="宋体" w:cs="Calibri" w:hint="eastAsia"/>
                <w:color w:val="000000"/>
                <w:szCs w:val="21"/>
              </w:rPr>
              <w:t>网址：www.ykzq.com</w:t>
            </w:r>
          </w:p>
        </w:tc>
      </w:tr>
      <w:tr w:rsidR="00C63F6D" w14:paraId="06CB1DDD" w14:textId="77777777" w:rsidTr="00056AED">
        <w:trPr>
          <w:trHeight w:val="20"/>
        </w:trPr>
        <w:tc>
          <w:tcPr>
            <w:tcW w:w="567" w:type="dxa"/>
          </w:tcPr>
          <w:p w14:paraId="27F1DDF0" w14:textId="177C468F"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5</w:t>
            </w:r>
          </w:p>
        </w:tc>
        <w:tc>
          <w:tcPr>
            <w:tcW w:w="3402" w:type="dxa"/>
          </w:tcPr>
          <w:p w14:paraId="04DC0FC4" w14:textId="77777777" w:rsidR="00C63F6D" w:rsidRDefault="00C63F6D" w:rsidP="00056AED">
            <w:pPr>
              <w:rPr>
                <w:rFonts w:ascii="宋体" w:hAnsi="宋体" w:cs="Calibri"/>
                <w:bCs/>
                <w:color w:val="000000"/>
                <w:szCs w:val="21"/>
              </w:rPr>
            </w:pPr>
            <w:r>
              <w:rPr>
                <w:rFonts w:ascii="宋体" w:hAnsi="宋体" w:cs="Calibri" w:hint="eastAsia"/>
                <w:bCs/>
                <w:color w:val="000000"/>
                <w:szCs w:val="21"/>
              </w:rPr>
              <w:t>中信证券股份有限公司</w:t>
            </w:r>
          </w:p>
        </w:tc>
        <w:tc>
          <w:tcPr>
            <w:tcW w:w="4820" w:type="dxa"/>
          </w:tcPr>
          <w:p w14:paraId="095581F0"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注册地址：广东省深圳市福田区中心三路8号卓越时代广场(二期)北座</w:t>
            </w:r>
          </w:p>
          <w:p w14:paraId="30667C5A"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客户服务电话：95548</w:t>
            </w:r>
          </w:p>
          <w:p w14:paraId="66BD49F5"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网址：www.citics.com</w:t>
            </w:r>
          </w:p>
        </w:tc>
      </w:tr>
      <w:tr w:rsidR="00C63F6D" w14:paraId="424BFADE" w14:textId="77777777" w:rsidTr="00056AED">
        <w:trPr>
          <w:trHeight w:val="20"/>
        </w:trPr>
        <w:tc>
          <w:tcPr>
            <w:tcW w:w="567" w:type="dxa"/>
          </w:tcPr>
          <w:p w14:paraId="3945634E" w14:textId="26E55FDB"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6</w:t>
            </w:r>
          </w:p>
        </w:tc>
        <w:tc>
          <w:tcPr>
            <w:tcW w:w="3402" w:type="dxa"/>
          </w:tcPr>
          <w:p w14:paraId="35FF6DC5" w14:textId="77777777" w:rsidR="00C63F6D" w:rsidRDefault="00C63F6D" w:rsidP="00056AED">
            <w:pPr>
              <w:rPr>
                <w:rFonts w:ascii="宋体" w:hAnsi="宋体" w:cs="Calibri"/>
                <w:bCs/>
                <w:color w:val="000000"/>
                <w:szCs w:val="21"/>
              </w:rPr>
            </w:pPr>
            <w:r>
              <w:rPr>
                <w:rFonts w:ascii="宋体" w:hAnsi="宋体" w:cs="Calibri" w:hint="eastAsia"/>
                <w:color w:val="000000"/>
                <w:szCs w:val="21"/>
              </w:rPr>
              <w:t>中信证券(山东)有限责任公司</w:t>
            </w:r>
          </w:p>
        </w:tc>
        <w:tc>
          <w:tcPr>
            <w:tcW w:w="4820" w:type="dxa"/>
          </w:tcPr>
          <w:p w14:paraId="2322EE84"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注册地址：青岛市崂山区深圳路222号1号楼2001</w:t>
            </w:r>
          </w:p>
          <w:p w14:paraId="0E251087"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客户服务电话：95548</w:t>
            </w:r>
          </w:p>
          <w:p w14:paraId="3EF7C4F7"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网址：sd.citics.com</w:t>
            </w:r>
          </w:p>
        </w:tc>
      </w:tr>
      <w:tr w:rsidR="00C63F6D" w14:paraId="33B3DADF" w14:textId="77777777" w:rsidTr="00056AED">
        <w:trPr>
          <w:trHeight w:val="20"/>
        </w:trPr>
        <w:tc>
          <w:tcPr>
            <w:tcW w:w="567" w:type="dxa"/>
          </w:tcPr>
          <w:p w14:paraId="77E3E6E5" w14:textId="3C110904"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7</w:t>
            </w:r>
          </w:p>
        </w:tc>
        <w:tc>
          <w:tcPr>
            <w:tcW w:w="3402" w:type="dxa"/>
          </w:tcPr>
          <w:p w14:paraId="7D1DCDA2"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中信证券华南股份有限公司</w:t>
            </w:r>
          </w:p>
        </w:tc>
        <w:tc>
          <w:tcPr>
            <w:tcW w:w="4820" w:type="dxa"/>
          </w:tcPr>
          <w:p w14:paraId="7B66B629"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注册地址：广东省广州市天河区临江大道395号901室(部位:自编01),1001室</w:t>
            </w:r>
          </w:p>
          <w:p w14:paraId="2E673BE8"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客户服务电话：95548</w:t>
            </w:r>
          </w:p>
          <w:p w14:paraId="4971F43E"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网址：www.gzs.com.cn</w:t>
            </w:r>
          </w:p>
        </w:tc>
      </w:tr>
      <w:tr w:rsidR="00C63F6D" w14:paraId="40894F39" w14:textId="77777777" w:rsidTr="00056AED">
        <w:trPr>
          <w:trHeight w:val="20"/>
        </w:trPr>
        <w:tc>
          <w:tcPr>
            <w:tcW w:w="567" w:type="dxa"/>
          </w:tcPr>
          <w:p w14:paraId="15E06984" w14:textId="2F1E56D3" w:rsidR="00C63F6D" w:rsidRDefault="00C63F6D" w:rsidP="00056AED">
            <w:pPr>
              <w:jc w:val="center"/>
              <w:rPr>
                <w:rFonts w:ascii="宋体" w:hAnsi="宋体"/>
                <w:color w:val="000000"/>
              </w:rPr>
            </w:pPr>
            <w:r>
              <w:rPr>
                <w:rFonts w:ascii="宋体" w:hAnsi="宋体" w:hint="eastAsia"/>
                <w:color w:val="000000"/>
              </w:rPr>
              <w:t>7</w:t>
            </w:r>
            <w:r>
              <w:rPr>
                <w:rFonts w:ascii="宋体" w:hAnsi="宋体"/>
                <w:color w:val="000000"/>
              </w:rPr>
              <w:t>8</w:t>
            </w:r>
          </w:p>
        </w:tc>
        <w:tc>
          <w:tcPr>
            <w:tcW w:w="3402" w:type="dxa"/>
          </w:tcPr>
          <w:p w14:paraId="5D3CB1E3"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中信期货有限公司</w:t>
            </w:r>
          </w:p>
        </w:tc>
        <w:tc>
          <w:tcPr>
            <w:tcW w:w="4820" w:type="dxa"/>
          </w:tcPr>
          <w:p w14:paraId="7C812F7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注册地址：深圳市福田区中心三路8号卓越时代广场(二期)北座13层1301-1305室,14层</w:t>
            </w:r>
          </w:p>
          <w:p w14:paraId="030819C5"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客户服务电话：4009908826</w:t>
            </w:r>
          </w:p>
          <w:p w14:paraId="68D14D24"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网址：www.citicsf.com</w:t>
            </w:r>
          </w:p>
        </w:tc>
      </w:tr>
      <w:tr w:rsidR="00C63F6D" w14:paraId="23E36AB7" w14:textId="77777777" w:rsidTr="00056AED">
        <w:trPr>
          <w:trHeight w:val="20"/>
        </w:trPr>
        <w:tc>
          <w:tcPr>
            <w:tcW w:w="567" w:type="dxa"/>
          </w:tcPr>
          <w:p w14:paraId="6EB112D3" w14:textId="452F2609" w:rsidR="00C63F6D" w:rsidRDefault="00C63F6D" w:rsidP="00056AED">
            <w:pPr>
              <w:jc w:val="center"/>
              <w:rPr>
                <w:rFonts w:ascii="宋体" w:hAnsi="宋体"/>
                <w:color w:val="000000"/>
              </w:rPr>
            </w:pPr>
            <w:r>
              <w:rPr>
                <w:rFonts w:ascii="宋体" w:hAnsi="宋体" w:hint="eastAsia"/>
                <w:color w:val="000000"/>
              </w:rPr>
              <w:lastRenderedPageBreak/>
              <w:t>7</w:t>
            </w:r>
            <w:r>
              <w:rPr>
                <w:rFonts w:ascii="宋体" w:hAnsi="宋体"/>
                <w:color w:val="000000"/>
              </w:rPr>
              <w:t>9</w:t>
            </w:r>
          </w:p>
        </w:tc>
        <w:tc>
          <w:tcPr>
            <w:tcW w:w="3402" w:type="dxa"/>
          </w:tcPr>
          <w:p w14:paraId="1A2C0FAE" w14:textId="77777777" w:rsidR="00C63F6D" w:rsidRDefault="00C63F6D" w:rsidP="00056AED">
            <w:pPr>
              <w:rPr>
                <w:rFonts w:ascii="宋体" w:hAnsi="宋体" w:cs="Calibri"/>
                <w:color w:val="000000"/>
                <w:szCs w:val="21"/>
              </w:rPr>
            </w:pPr>
            <w:r>
              <w:rPr>
                <w:rFonts w:ascii="宋体" w:hAnsi="宋体" w:cs="Calibri" w:hint="eastAsia"/>
                <w:color w:val="000000"/>
                <w:szCs w:val="21"/>
              </w:rPr>
              <w:t>九州证券股份有限公司</w:t>
            </w:r>
          </w:p>
        </w:tc>
        <w:tc>
          <w:tcPr>
            <w:tcW w:w="4820" w:type="dxa"/>
          </w:tcPr>
          <w:p w14:paraId="276256C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注册地址：西宁市南川工业园区创业路108号</w:t>
            </w:r>
          </w:p>
          <w:p w14:paraId="02A7346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客户服务电话：95305</w:t>
            </w:r>
          </w:p>
          <w:p w14:paraId="639345A3"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网址：www.jzsec.com</w:t>
            </w:r>
          </w:p>
        </w:tc>
      </w:tr>
      <w:tr w:rsidR="00C63F6D" w14:paraId="55A92459" w14:textId="77777777" w:rsidTr="00056AED">
        <w:trPr>
          <w:trHeight w:val="20"/>
        </w:trPr>
        <w:tc>
          <w:tcPr>
            <w:tcW w:w="567" w:type="dxa"/>
          </w:tcPr>
          <w:p w14:paraId="6681B98E" w14:textId="39B86CB6"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0</w:t>
            </w:r>
          </w:p>
        </w:tc>
        <w:tc>
          <w:tcPr>
            <w:tcW w:w="3402" w:type="dxa"/>
          </w:tcPr>
          <w:p w14:paraId="19B87CF1" w14:textId="77777777" w:rsidR="00C63F6D" w:rsidRDefault="00C63F6D" w:rsidP="00056AED">
            <w:pPr>
              <w:rPr>
                <w:rFonts w:ascii="宋体" w:hAnsi="宋体" w:cs="Calibri"/>
                <w:color w:val="000000"/>
                <w:szCs w:val="21"/>
              </w:rPr>
            </w:pPr>
            <w:r>
              <w:rPr>
                <w:rFonts w:ascii="宋体" w:hAnsi="宋体" w:cs="Calibri" w:hint="eastAsia"/>
                <w:color w:val="000000"/>
                <w:szCs w:val="21"/>
              </w:rPr>
              <w:t>海通证券股份有限公司</w:t>
            </w:r>
          </w:p>
        </w:tc>
        <w:tc>
          <w:tcPr>
            <w:tcW w:w="4820" w:type="dxa"/>
          </w:tcPr>
          <w:p w14:paraId="559DE2CC"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注册地址：上海市广东路689号</w:t>
            </w:r>
          </w:p>
          <w:p w14:paraId="25127D42"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客户服务电话：95553</w:t>
            </w:r>
          </w:p>
          <w:p w14:paraId="515C1BF3"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网址：www.htsec.com</w:t>
            </w:r>
          </w:p>
        </w:tc>
      </w:tr>
      <w:tr w:rsidR="00C63F6D" w14:paraId="5418E9B3" w14:textId="77777777" w:rsidTr="00056AED">
        <w:trPr>
          <w:trHeight w:val="20"/>
        </w:trPr>
        <w:tc>
          <w:tcPr>
            <w:tcW w:w="567" w:type="dxa"/>
          </w:tcPr>
          <w:p w14:paraId="54E459D3" w14:textId="1D33BE5A"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1</w:t>
            </w:r>
          </w:p>
        </w:tc>
        <w:tc>
          <w:tcPr>
            <w:tcW w:w="3402" w:type="dxa"/>
          </w:tcPr>
          <w:p w14:paraId="5756D848" w14:textId="77777777" w:rsidR="00C63F6D" w:rsidRDefault="00C63F6D" w:rsidP="00056AED">
            <w:pPr>
              <w:rPr>
                <w:rFonts w:ascii="宋体" w:hAnsi="宋体" w:cs="Calibri"/>
                <w:color w:val="000000"/>
                <w:szCs w:val="21"/>
              </w:rPr>
            </w:pPr>
            <w:r>
              <w:rPr>
                <w:rFonts w:ascii="宋体" w:hAnsi="宋体" w:cs="Calibri" w:hint="eastAsia"/>
                <w:bCs/>
                <w:color w:val="000000"/>
                <w:szCs w:val="21"/>
              </w:rPr>
              <w:t>华金证券股份有限公司</w:t>
            </w:r>
          </w:p>
        </w:tc>
        <w:tc>
          <w:tcPr>
            <w:tcW w:w="4820" w:type="dxa"/>
          </w:tcPr>
          <w:p w14:paraId="39B419D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注册地址：上海市静安区天目西路128号19层1902室</w:t>
            </w:r>
          </w:p>
          <w:p w14:paraId="4D4F7B0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客户服务电话：956011</w:t>
            </w:r>
          </w:p>
          <w:p w14:paraId="7D30CC42"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网址：www.huajinsc.cn</w:t>
            </w:r>
          </w:p>
        </w:tc>
      </w:tr>
      <w:tr w:rsidR="00C63F6D" w14:paraId="7E64814E" w14:textId="77777777" w:rsidTr="00056AED">
        <w:trPr>
          <w:trHeight w:val="20"/>
        </w:trPr>
        <w:tc>
          <w:tcPr>
            <w:tcW w:w="567" w:type="dxa"/>
          </w:tcPr>
          <w:p w14:paraId="5ACA5D41" w14:textId="36D9B53C"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2</w:t>
            </w:r>
          </w:p>
        </w:tc>
        <w:tc>
          <w:tcPr>
            <w:tcW w:w="3402" w:type="dxa"/>
          </w:tcPr>
          <w:p w14:paraId="20686FAA" w14:textId="77777777" w:rsidR="00C63F6D" w:rsidRDefault="00C63F6D" w:rsidP="00056AED">
            <w:pPr>
              <w:rPr>
                <w:rFonts w:ascii="宋体" w:hAnsi="宋体" w:cs="Calibri"/>
                <w:bCs/>
                <w:color w:val="000000"/>
                <w:szCs w:val="21"/>
              </w:rPr>
            </w:pPr>
            <w:r w:rsidRPr="002F3A68">
              <w:rPr>
                <w:rFonts w:ascii="宋体" w:hAnsi="宋体" w:cs="Calibri" w:hint="eastAsia"/>
                <w:bCs/>
                <w:color w:val="000000"/>
                <w:szCs w:val="21"/>
              </w:rPr>
              <w:t>华</w:t>
            </w:r>
            <w:proofErr w:type="gramStart"/>
            <w:r w:rsidRPr="002F3A68">
              <w:rPr>
                <w:rFonts w:ascii="宋体" w:hAnsi="宋体" w:cs="Calibri" w:hint="eastAsia"/>
                <w:bCs/>
                <w:color w:val="000000"/>
                <w:szCs w:val="21"/>
              </w:rPr>
              <w:t>宝证券</w:t>
            </w:r>
            <w:proofErr w:type="gramEnd"/>
            <w:r w:rsidRPr="002F3A68">
              <w:rPr>
                <w:rFonts w:ascii="宋体" w:hAnsi="宋体" w:cs="Calibri" w:hint="eastAsia"/>
                <w:bCs/>
                <w:color w:val="000000"/>
                <w:szCs w:val="21"/>
              </w:rPr>
              <w:t>股份有限公司</w:t>
            </w:r>
          </w:p>
        </w:tc>
        <w:tc>
          <w:tcPr>
            <w:tcW w:w="4820" w:type="dxa"/>
          </w:tcPr>
          <w:p w14:paraId="6190998F"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注册地址：中国（上海）自由贸易试验区浦电路370号2、3、4层</w:t>
            </w:r>
          </w:p>
          <w:p w14:paraId="035FE3C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客户服务电话：400-820-9898</w:t>
            </w:r>
          </w:p>
          <w:p w14:paraId="10B15708"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网址：www.cnhbstock.com</w:t>
            </w:r>
          </w:p>
        </w:tc>
      </w:tr>
      <w:tr w:rsidR="00C63F6D" w14:paraId="0B85B23D" w14:textId="77777777" w:rsidTr="00056AED">
        <w:trPr>
          <w:trHeight w:val="20"/>
        </w:trPr>
        <w:tc>
          <w:tcPr>
            <w:tcW w:w="567" w:type="dxa"/>
          </w:tcPr>
          <w:p w14:paraId="70C17E66" w14:textId="1C33D9CA"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3</w:t>
            </w:r>
          </w:p>
        </w:tc>
        <w:tc>
          <w:tcPr>
            <w:tcW w:w="3402" w:type="dxa"/>
          </w:tcPr>
          <w:p w14:paraId="4A1B1301" w14:textId="77777777" w:rsidR="00C63F6D" w:rsidRDefault="00C63F6D" w:rsidP="00056AED">
            <w:pPr>
              <w:rPr>
                <w:rFonts w:ascii="宋体" w:hAnsi="宋体" w:cs="Calibri"/>
                <w:bCs/>
                <w:color w:val="000000"/>
                <w:szCs w:val="21"/>
              </w:rPr>
            </w:pPr>
            <w:r>
              <w:rPr>
                <w:rFonts w:ascii="宋体" w:hAnsi="宋体" w:cs="Arial" w:hint="eastAsia"/>
                <w:szCs w:val="20"/>
              </w:rPr>
              <w:t>江海证券有限公司</w:t>
            </w:r>
          </w:p>
        </w:tc>
        <w:tc>
          <w:tcPr>
            <w:tcW w:w="4820" w:type="dxa"/>
          </w:tcPr>
          <w:p w14:paraId="0BB4E243"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注册地址：哈尔滨市香</w:t>
            </w:r>
            <w:proofErr w:type="gramStart"/>
            <w:r w:rsidRPr="002F3A68">
              <w:rPr>
                <w:rFonts w:ascii="宋体" w:hAnsi="宋体" w:cs="Calibri" w:hint="eastAsia"/>
                <w:color w:val="000000"/>
                <w:szCs w:val="21"/>
              </w:rPr>
              <w:t>坊区赣水路</w:t>
            </w:r>
            <w:proofErr w:type="gramEnd"/>
            <w:r w:rsidRPr="002F3A68">
              <w:rPr>
                <w:rFonts w:ascii="宋体" w:hAnsi="宋体" w:cs="Calibri" w:hint="eastAsia"/>
                <w:color w:val="000000"/>
                <w:szCs w:val="21"/>
              </w:rPr>
              <w:t>56号</w:t>
            </w:r>
          </w:p>
          <w:p w14:paraId="3558D019" w14:textId="77777777" w:rsidR="00C63F6D" w:rsidRPr="002F3A68" w:rsidRDefault="00C63F6D" w:rsidP="00056AED">
            <w:pPr>
              <w:rPr>
                <w:rFonts w:ascii="宋体" w:hAnsi="宋体" w:cs="Calibri"/>
                <w:color w:val="000000"/>
                <w:szCs w:val="21"/>
              </w:rPr>
            </w:pPr>
            <w:r w:rsidRPr="002F3A68">
              <w:rPr>
                <w:rFonts w:ascii="宋体" w:hAnsi="宋体" w:cs="Calibri" w:hint="eastAsia"/>
                <w:color w:val="000000"/>
                <w:szCs w:val="21"/>
              </w:rPr>
              <w:t>客户服务电话：956007</w:t>
            </w:r>
          </w:p>
          <w:p w14:paraId="2B342BEB" w14:textId="77777777" w:rsidR="00C63F6D" w:rsidRDefault="00C63F6D" w:rsidP="00056AED">
            <w:pPr>
              <w:rPr>
                <w:rFonts w:ascii="宋体" w:hAnsi="宋体" w:cs="Calibri"/>
                <w:color w:val="000000"/>
                <w:szCs w:val="21"/>
              </w:rPr>
            </w:pPr>
            <w:r w:rsidRPr="002F3A68">
              <w:rPr>
                <w:rFonts w:ascii="宋体" w:hAnsi="宋体" w:cs="Calibri" w:hint="eastAsia"/>
                <w:color w:val="000000"/>
                <w:szCs w:val="21"/>
              </w:rPr>
              <w:t>网址：www.jhzq.com.cn</w:t>
            </w:r>
          </w:p>
        </w:tc>
      </w:tr>
      <w:tr w:rsidR="00C63F6D" w14:paraId="7A4B61B0" w14:textId="77777777" w:rsidTr="00056AED">
        <w:trPr>
          <w:trHeight w:val="20"/>
        </w:trPr>
        <w:tc>
          <w:tcPr>
            <w:tcW w:w="567" w:type="dxa"/>
          </w:tcPr>
          <w:p w14:paraId="231375CD" w14:textId="1AF710DD" w:rsidR="00C63F6D" w:rsidRDefault="00C63F6D" w:rsidP="00056AED">
            <w:pPr>
              <w:jc w:val="center"/>
              <w:rPr>
                <w:rFonts w:ascii="宋体" w:hAnsi="宋体"/>
                <w:color w:val="000000"/>
              </w:rPr>
            </w:pPr>
            <w:r>
              <w:rPr>
                <w:rFonts w:ascii="宋体" w:hAnsi="宋体" w:hint="eastAsia"/>
                <w:color w:val="000000"/>
              </w:rPr>
              <w:t>8</w:t>
            </w:r>
            <w:r>
              <w:rPr>
                <w:rFonts w:ascii="宋体" w:hAnsi="宋体"/>
                <w:color w:val="000000"/>
              </w:rPr>
              <w:t>4</w:t>
            </w:r>
          </w:p>
        </w:tc>
        <w:tc>
          <w:tcPr>
            <w:tcW w:w="3402" w:type="dxa"/>
          </w:tcPr>
          <w:p w14:paraId="3C9AF052" w14:textId="77777777" w:rsidR="00C63F6D" w:rsidRDefault="00C63F6D" w:rsidP="00056AED">
            <w:pPr>
              <w:rPr>
                <w:rFonts w:ascii="宋体" w:hAnsi="宋体" w:cs="Arial"/>
                <w:szCs w:val="20"/>
              </w:rPr>
            </w:pPr>
            <w:r>
              <w:rPr>
                <w:rFonts w:ascii="宋体" w:hAnsi="宋体" w:cs="Arial" w:hint="eastAsia"/>
                <w:szCs w:val="20"/>
              </w:rPr>
              <w:t>平安银行股份有限公司</w:t>
            </w:r>
          </w:p>
        </w:tc>
        <w:tc>
          <w:tcPr>
            <w:tcW w:w="4820" w:type="dxa"/>
          </w:tcPr>
          <w:p w14:paraId="1F025222" w14:textId="77777777" w:rsidR="00C63F6D" w:rsidRDefault="00C63F6D" w:rsidP="00056AED">
            <w:pPr>
              <w:snapToGrid w:val="0"/>
              <w:rPr>
                <w:rFonts w:ascii="宋体" w:hAnsi="宋体" w:cs="Calibri"/>
                <w:color w:val="000000"/>
                <w:szCs w:val="21"/>
              </w:rPr>
            </w:pPr>
            <w:r>
              <w:rPr>
                <w:rFonts w:ascii="宋体" w:hAnsi="宋体" w:cs="Calibri" w:hint="eastAsia"/>
                <w:color w:val="000000"/>
                <w:szCs w:val="21"/>
              </w:rPr>
              <w:t>注册地址：广东省深圳市罗湖区深南东路5047号</w:t>
            </w:r>
          </w:p>
          <w:p w14:paraId="37159BBF" w14:textId="77777777" w:rsidR="00C63F6D" w:rsidRDefault="00C63F6D" w:rsidP="00056AED">
            <w:pPr>
              <w:snapToGrid w:val="0"/>
              <w:rPr>
                <w:rFonts w:ascii="宋体" w:eastAsia="宋体" w:hAnsi="宋体" w:cs="Calibri"/>
                <w:color w:val="000000"/>
                <w:szCs w:val="21"/>
              </w:rPr>
            </w:pPr>
            <w:r>
              <w:rPr>
                <w:rFonts w:ascii="宋体" w:hAnsi="宋体" w:cs="Calibri" w:hint="eastAsia"/>
                <w:color w:val="000000"/>
                <w:szCs w:val="21"/>
              </w:rPr>
              <w:t>客户服务电话：95511-3-8</w:t>
            </w:r>
          </w:p>
          <w:p w14:paraId="5304CD78" w14:textId="77777777" w:rsidR="00C63F6D" w:rsidRDefault="00C63F6D" w:rsidP="00056AED">
            <w:pPr>
              <w:rPr>
                <w:rFonts w:ascii="宋体" w:hAnsi="宋体" w:cs="Calibri"/>
                <w:color w:val="000000"/>
                <w:szCs w:val="21"/>
              </w:rPr>
            </w:pPr>
            <w:r>
              <w:rPr>
                <w:rFonts w:ascii="宋体" w:hAnsi="宋体" w:cs="Calibri" w:hint="eastAsia"/>
                <w:color w:val="000000"/>
                <w:szCs w:val="21"/>
              </w:rPr>
              <w:t>网址：</w:t>
            </w:r>
            <w:r>
              <w:fldChar w:fldCharType="begin"/>
            </w:r>
            <w:r>
              <w:instrText xml:space="preserve"> HYPERLINK "http://www.bank.pingan.com" </w:instrText>
            </w:r>
            <w:r>
              <w:fldChar w:fldCharType="separate"/>
            </w:r>
            <w:r>
              <w:rPr>
                <w:rFonts w:ascii="宋体" w:hAnsi="宋体" w:cs="Calibri" w:hint="eastAsia"/>
                <w:color w:val="000000"/>
                <w:szCs w:val="21"/>
              </w:rPr>
              <w:t>bank.pingan.com</w:t>
            </w:r>
            <w:r>
              <w:rPr>
                <w:rFonts w:ascii="宋体" w:hAnsi="宋体" w:cs="Calibri"/>
                <w:color w:val="000000"/>
                <w:szCs w:val="21"/>
              </w:rPr>
              <w:fldChar w:fldCharType="end"/>
            </w:r>
          </w:p>
        </w:tc>
      </w:tr>
    </w:tbl>
    <w:p w14:paraId="11770B41" w14:textId="77777777" w:rsidR="003568C2" w:rsidRPr="00F47B47" w:rsidRDefault="003568C2">
      <w:pPr>
        <w:tabs>
          <w:tab w:val="left" w:pos="540"/>
        </w:tabs>
        <w:adjustRightInd w:val="0"/>
        <w:snapToGrid w:val="0"/>
        <w:spacing w:line="360" w:lineRule="auto"/>
        <w:ind w:firstLineChars="200" w:firstLine="480"/>
        <w:rPr>
          <w:rFonts w:asciiTheme="minorEastAsia" w:hAnsiTheme="minorEastAsia" w:cs="Arial"/>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44C01B91"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3864B9" w:rsidRPr="008E18A6">
        <w:rPr>
          <w:rFonts w:asciiTheme="minorEastAsia" w:hAnsiTheme="minorEastAsia" w:hint="eastAsia"/>
          <w:kern w:val="0"/>
          <w:sz w:val="24"/>
        </w:rPr>
        <w:t>广东省广州市南沙区横</w:t>
      </w:r>
      <w:proofErr w:type="gramStart"/>
      <w:r w:rsidR="003864B9" w:rsidRPr="008E18A6">
        <w:rPr>
          <w:rFonts w:asciiTheme="minorEastAsia" w:hAnsiTheme="minorEastAsia" w:hint="eastAsia"/>
          <w:kern w:val="0"/>
          <w:sz w:val="24"/>
        </w:rPr>
        <w:t>沥</w:t>
      </w:r>
      <w:proofErr w:type="gramEnd"/>
      <w:r w:rsidR="003864B9" w:rsidRPr="008E18A6">
        <w:rPr>
          <w:rFonts w:asciiTheme="minorEastAsia" w:hAnsiTheme="minorEastAsia" w:hint="eastAsia"/>
          <w:kern w:val="0"/>
          <w:sz w:val="24"/>
        </w:rPr>
        <w:t>镇汇通二街2号3110房</w:t>
      </w:r>
      <w:r>
        <w:rPr>
          <w:rFonts w:asciiTheme="minorEastAsia" w:hAnsiTheme="minorEastAsia" w:cs="Arial" w:hint="eastAsia"/>
          <w:color w:val="000000"/>
          <w:kern w:val="0"/>
          <w:sz w:val="24"/>
          <w:szCs w:val="24"/>
        </w:rPr>
        <w:t xml:space="preserve"> </w:t>
      </w:r>
    </w:p>
    <w:p w14:paraId="261529C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18EE761A"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3864B9">
        <w:rPr>
          <w:rFonts w:asciiTheme="minorEastAsia" w:hAnsiTheme="minorEastAsia" w:cs="Arial" w:hint="eastAsia"/>
          <w:color w:val="000000"/>
          <w:kern w:val="0"/>
          <w:sz w:val="24"/>
          <w:szCs w:val="24"/>
        </w:rPr>
        <w:t>王亦伟</w:t>
      </w:r>
      <w:r>
        <w:rPr>
          <w:rFonts w:asciiTheme="minorEastAsia" w:hAnsiTheme="minorEastAsia" w:cs="Arial" w:hint="eastAsia"/>
          <w:color w:val="000000"/>
          <w:kern w:val="0"/>
          <w:sz w:val="24"/>
          <w:szCs w:val="24"/>
        </w:rPr>
        <w:t xml:space="preserve"> </w:t>
      </w:r>
    </w:p>
    <w:p w14:paraId="0ECB861E"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1AB99A4"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bookmarkStart w:id="115" w:name="_Toc416264542"/>
      <w:bookmarkStart w:id="116" w:name="_Toc263092314"/>
      <w:bookmarkStart w:id="117" w:name="_Toc31235"/>
      <w:bookmarkStart w:id="118" w:name="_Toc29251"/>
      <w:bookmarkStart w:id="119" w:name="_Toc6405"/>
      <w:bookmarkStart w:id="120" w:name="_Toc123051453"/>
      <w:bookmarkStart w:id="121" w:name="_Toc139991737"/>
      <w:bookmarkStart w:id="122" w:name="_Toc12245"/>
      <w:bookmarkStart w:id="123" w:name="_Toc123112235"/>
      <w:bookmarkStart w:id="124" w:name="_Toc31644"/>
      <w:bookmarkStart w:id="125" w:name="_Toc14835"/>
      <w:bookmarkStart w:id="126" w:name="_Toc3601"/>
      <w:bookmarkStart w:id="127" w:name="_Toc352229753"/>
      <w:bookmarkStart w:id="128" w:name="_Toc31653"/>
      <w:bookmarkStart w:id="129" w:name="_Toc16859"/>
      <w:bookmarkStart w:id="130" w:name="_Toc15143"/>
      <w:bookmarkStart w:id="131" w:name="_Toc98560353"/>
      <w:bookmarkStart w:id="132" w:name="_Toc26207"/>
      <w:bookmarkStart w:id="133" w:name="_Toc141703887"/>
      <w:bookmarkStart w:id="134" w:name="_Toc123102454"/>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5"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5"/>
      <w:bookmarkEnd w:id="116"/>
      <w:bookmarkEnd w:id="135"/>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w:t>
      </w:r>
      <w:proofErr w:type="gramStart"/>
      <w:r>
        <w:rPr>
          <w:rFonts w:hint="eastAsia"/>
          <w:bCs/>
          <w:sz w:val="24"/>
        </w:rPr>
        <w:t>基金基金</w:t>
      </w:r>
      <w:proofErr w:type="gramEnd"/>
      <w:r>
        <w:rPr>
          <w:rFonts w:hint="eastAsia"/>
          <w:bCs/>
          <w:sz w:val="24"/>
        </w:rPr>
        <w:t>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6" w:name="_Toc416264543"/>
      <w:bookmarkStart w:id="137" w:name="_Toc214873596"/>
      <w:bookmarkStart w:id="138" w:name="_Toc263092315"/>
      <w:bookmarkStart w:id="139" w:name="_Toc25783"/>
      <w:bookmarkStart w:id="140" w:name="_Toc4559"/>
      <w:bookmarkStart w:id="141" w:name="_Toc11030"/>
      <w:bookmarkStart w:id="142" w:name="_Toc139991738"/>
      <w:bookmarkStart w:id="143" w:name="_Toc79392583"/>
      <w:bookmarkStart w:id="144" w:name="_Toc3321"/>
      <w:bookmarkStart w:id="145" w:name="_Toc20768"/>
      <w:bookmarkStart w:id="146" w:name="_Toc10650"/>
      <w:bookmarkStart w:id="147" w:name="_Toc123112236"/>
      <w:bookmarkStart w:id="148" w:name="_Toc98560354"/>
      <w:bookmarkStart w:id="149" w:name="_Toc123051454"/>
      <w:bookmarkStart w:id="150" w:name="_Toc7058"/>
      <w:bookmarkStart w:id="151" w:name="_Toc3771"/>
      <w:bookmarkStart w:id="152" w:name="_Toc123102455"/>
      <w:bookmarkStart w:id="153" w:name="_Toc141703888"/>
      <w:bookmarkStart w:id="154" w:name="_Toc352229754"/>
      <w:bookmarkStart w:id="155" w:name="_Toc18567"/>
      <w:bookmarkStart w:id="156" w:name="_Toc6447"/>
      <w:bookmarkStart w:id="157" w:name="_Toc970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ascii="Times New Roman"/>
          <w:sz w:val="30"/>
          <w:szCs w:val="30"/>
        </w:rPr>
        <w:br w:type="page"/>
      </w:r>
    </w:p>
    <w:p w14:paraId="4E754894" w14:textId="77777777" w:rsidR="003568C2" w:rsidRDefault="00695B03">
      <w:pPr>
        <w:pStyle w:val="1"/>
        <w:jc w:val="center"/>
        <w:rPr>
          <w:sz w:val="30"/>
          <w:szCs w:val="30"/>
        </w:rPr>
      </w:pPr>
      <w:bookmarkStart w:id="158" w:name="_Toc158929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基金的存续</w:t>
      </w:r>
      <w:bookmarkEnd w:id="158"/>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59"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0" w:name="_Toc263092316"/>
      <w:bookmarkStart w:id="161" w:name="_Toc21073391"/>
      <w:bookmarkStart w:id="162" w:name="_Toc147463118"/>
      <w:bookmarkStart w:id="163" w:name="_Toc416264544"/>
      <w:bookmarkStart w:id="164" w:name="_Toc12357171"/>
      <w:bookmarkStart w:id="165" w:name="_Toc214873597"/>
      <w:bookmarkStart w:id="166" w:name="_Toc352229755"/>
      <w:bookmarkStart w:id="167" w:name="_Toc18206"/>
      <w:bookmarkStart w:id="168" w:name="_Toc123051455"/>
      <w:bookmarkStart w:id="169" w:name="_Toc3572"/>
      <w:bookmarkStart w:id="170" w:name="_Toc18769"/>
      <w:bookmarkStart w:id="171" w:name="_Toc3080"/>
      <w:bookmarkStart w:id="172" w:name="_Toc98560355"/>
      <w:bookmarkStart w:id="173" w:name="_Toc725"/>
      <w:bookmarkStart w:id="174" w:name="_Toc21735"/>
      <w:bookmarkStart w:id="175" w:name="_Toc3963"/>
      <w:bookmarkStart w:id="176" w:name="_Toc123102456"/>
      <w:bookmarkStart w:id="177" w:name="_Toc10398"/>
      <w:bookmarkStart w:id="178" w:name="_Toc139991739"/>
      <w:bookmarkStart w:id="179" w:name="_Toc141703889"/>
      <w:bookmarkStart w:id="180" w:name="_Toc31821"/>
      <w:bookmarkStart w:id="181" w:name="_Toc16164"/>
      <w:bookmarkStart w:id="182" w:name="_Toc123112237"/>
      <w:bookmarkStart w:id="183" w:name="_Toc174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9"/>
      <w:r>
        <w:rPr>
          <w:bCs/>
          <w:sz w:val="24"/>
        </w:rPr>
        <w:br w:type="page"/>
      </w:r>
    </w:p>
    <w:p w14:paraId="25ED7BF4" w14:textId="77777777" w:rsidR="003568C2" w:rsidRDefault="00695B03">
      <w:pPr>
        <w:pStyle w:val="1"/>
        <w:jc w:val="center"/>
        <w:rPr>
          <w:sz w:val="30"/>
          <w:szCs w:val="30"/>
        </w:rPr>
      </w:pPr>
      <w:bookmarkStart w:id="184"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0"/>
      <w:bookmarkEnd w:id="161"/>
      <w:bookmarkEnd w:id="162"/>
      <w:bookmarkEnd w:id="163"/>
      <w:bookmarkEnd w:id="164"/>
      <w:bookmarkEnd w:id="165"/>
      <w:bookmarkEnd w:id="184"/>
    </w:p>
    <w:p w14:paraId="22B8FAE9" w14:textId="77777777" w:rsidR="003568C2" w:rsidRDefault="00695B0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bookmarkStart w:id="185"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5"/>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2259B22" w14:textId="29868C69"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w:t>
      </w:r>
      <w:r>
        <w:rPr>
          <w:rFonts w:asciiTheme="minorEastAsia" w:hAnsiTheme="minorEastAsia" w:cs="Arial" w:hint="eastAsia"/>
          <w:sz w:val="24"/>
          <w:szCs w:val="24"/>
        </w:rPr>
        <w:lastRenderedPageBreak/>
        <w:t>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元。投资人申购 C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元。各销售机构在不低于上述规定的前提下，可根据自己的情况调整首次最低申购金额和追加最低申购金额限制，具体以销售机构公布的为准。</w:t>
      </w:r>
    </w:p>
    <w:p w14:paraId="17BD1ECD" w14:textId="47B9D122"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C77C91">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C77C91">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123102457"/>
      <w:bookmarkStart w:id="188" w:name="_Toc123112238"/>
      <w:bookmarkStart w:id="189" w:name="_Toc17920"/>
      <w:bookmarkStart w:id="190" w:name="_Toc48649708"/>
      <w:bookmarkStart w:id="191" w:name="_Toc17198"/>
      <w:bookmarkStart w:id="192" w:name="_Toc141703890"/>
      <w:bookmarkStart w:id="193" w:name="_Toc3329"/>
      <w:bookmarkStart w:id="194" w:name="_Toc32584"/>
      <w:bookmarkStart w:id="195" w:name="_Toc139991740"/>
      <w:bookmarkStart w:id="196" w:name="_Toc739"/>
      <w:bookmarkStart w:id="197" w:name="_Toc79392622"/>
      <w:bookmarkStart w:id="198" w:name="_Toc20976"/>
      <w:bookmarkStart w:id="199" w:name="_Toc32092"/>
      <w:bookmarkStart w:id="200" w:name="_Toc29408"/>
      <w:bookmarkStart w:id="201" w:name="_Toc5170"/>
      <w:bookmarkStart w:id="202" w:name="_Toc123051456"/>
      <w:bookmarkStart w:id="203" w:name="_Toc21237"/>
      <w:bookmarkStart w:id="204" w:name="_Toc352229756"/>
      <w:bookmarkStart w:id="205" w:name="_Toc8791"/>
      <w:bookmarkStart w:id="206" w:name="_Toc98560356"/>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2F1E62C0"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w:t>
      </w:r>
      <w:proofErr w:type="gramStart"/>
      <w:r>
        <w:rPr>
          <w:rFonts w:hint="eastAsia"/>
          <w:bCs/>
          <w:sz w:val="24"/>
          <w:szCs w:val="24"/>
        </w:rPr>
        <w:t>申请按</w:t>
      </w:r>
      <w:proofErr w:type="gramEnd"/>
      <w:r>
        <w:rPr>
          <w:rFonts w:hint="eastAsia"/>
          <w:bCs/>
          <w:sz w:val="24"/>
          <w:szCs w:val="24"/>
        </w:rPr>
        <w:t>前述条款处理。</w:t>
      </w:r>
    </w:p>
    <w:p w14:paraId="6AEACA6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44679DB1"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56196398"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w:t>
      </w:r>
      <w:r>
        <w:rPr>
          <w:rFonts w:asciiTheme="minorEastAsia" w:hAnsiTheme="minorEastAsia" w:cs="Arial" w:hint="eastAsia"/>
          <w:sz w:val="24"/>
          <w:szCs w:val="24"/>
        </w:rPr>
        <w:lastRenderedPageBreak/>
        <w:t>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7"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6"/>
      <w:bookmarkEnd w:id="207"/>
    </w:p>
    <w:p w14:paraId="65C375F6"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、政府支持机构债、地方政府债、公开发行的次级债、可转换债券、可交换债券、中小企业私募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w:t>
      </w:r>
      <w:proofErr w:type="gramStart"/>
      <w:r>
        <w:rPr>
          <w:rFonts w:hint="eastAsia"/>
          <w:bCs/>
          <w:sz w:val="24"/>
        </w:rPr>
        <w:t>化投资</w:t>
      </w:r>
      <w:proofErr w:type="gramEnd"/>
      <w:r>
        <w:rPr>
          <w:rFonts w:hint="eastAsia"/>
          <w:bCs/>
          <w:sz w:val="24"/>
        </w:rPr>
        <w:t>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w:t>
      </w:r>
      <w:proofErr w:type="gramStart"/>
      <w:r>
        <w:rPr>
          <w:rFonts w:hint="eastAsia"/>
          <w:bCs/>
          <w:sz w:val="24"/>
        </w:rPr>
        <w:t>化投资</w:t>
      </w:r>
      <w:proofErr w:type="gramEnd"/>
      <w:r>
        <w:rPr>
          <w:rFonts w:hint="eastAsia"/>
          <w:bCs/>
          <w:sz w:val="24"/>
        </w:rPr>
        <w:t>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w:t>
      </w:r>
      <w:proofErr w:type="gramStart"/>
      <w:r>
        <w:rPr>
          <w:rFonts w:hint="eastAsia"/>
          <w:bCs/>
          <w:sz w:val="24"/>
        </w:rPr>
        <w:t>被较大</w:t>
      </w:r>
      <w:proofErr w:type="gramEnd"/>
      <w:r>
        <w:rPr>
          <w:rFonts w:hint="eastAsia"/>
          <w:bCs/>
          <w:sz w:val="24"/>
        </w:rPr>
        <w:t>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选择策略、信用策略等积极投资策略，自上而下地管理组合的久期，灵活地调整组合的券种搭配，同时精选个</w:t>
      </w:r>
      <w:proofErr w:type="gramStart"/>
      <w:r>
        <w:rPr>
          <w:rFonts w:hint="eastAsia"/>
          <w:bCs/>
          <w:sz w:val="24"/>
        </w:rPr>
        <w:t>券</w:t>
      </w:r>
      <w:proofErr w:type="gramEnd"/>
      <w:r>
        <w:rPr>
          <w:rFonts w:hint="eastAsia"/>
          <w:bCs/>
          <w:sz w:val="24"/>
        </w:rPr>
        <w:t>，以增强组合的持有期收益。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自指数</w:t>
      </w:r>
      <w:proofErr w:type="gramEnd"/>
      <w:r>
        <w:rPr>
          <w:rFonts w:asciiTheme="minorEastAsia" w:hAnsiTheme="minorEastAsia" w:cs="Times New Roman" w:hint="eastAsia"/>
          <w:bCs/>
          <w:sz w:val="24"/>
          <w:szCs w:val="24"/>
        </w:rPr>
        <w:t>编制机构停止标的指数的编制及发布</w:t>
      </w:r>
      <w:proofErr w:type="gramStart"/>
      <w:r>
        <w:rPr>
          <w:rFonts w:asciiTheme="minorEastAsia" w:hAnsiTheme="minorEastAsia" w:cs="Times New Roman" w:hint="eastAsia"/>
          <w:bCs/>
          <w:sz w:val="24"/>
          <w:szCs w:val="24"/>
        </w:rPr>
        <w:t>至解决</w:t>
      </w:r>
      <w:proofErr w:type="gramEnd"/>
      <w:r>
        <w:rPr>
          <w:rFonts w:asciiTheme="minorEastAsia" w:hAnsiTheme="minorEastAsia" w:cs="Times New Roman" w:hint="eastAsia"/>
          <w:bCs/>
          <w:sz w:val="24"/>
          <w:szCs w:val="24"/>
        </w:rPr>
        <w:t>方案确定期间，基金管理人应按照指数编制机构提供的最近一个交易日的指数信息遵循基金份额持有人利益优先原则维持基金投资运作。本基金运作过程中，当指数成份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发生明显负面事件面临退市或违约风险，且指数编制机构暂未</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调整的，基金管理人将按照持有人利益优先的原则，履行内部决策程序后及时对相关成份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8" w:name="_Toc416264546"/>
      <w:bookmarkStart w:id="209" w:name="_Toc98560357"/>
      <w:bookmarkStart w:id="210" w:name="_Toc31469"/>
      <w:bookmarkStart w:id="211" w:name="_Toc26084"/>
      <w:bookmarkStart w:id="212" w:name="_Toc352229757"/>
      <w:bookmarkStart w:id="213" w:name="_Toc26383"/>
      <w:bookmarkStart w:id="214" w:name="_Toc19520"/>
      <w:bookmarkStart w:id="215" w:name="_Toc3244"/>
      <w:bookmarkStart w:id="216" w:name="_Toc79392624"/>
      <w:bookmarkStart w:id="217" w:name="_Toc141703891"/>
      <w:bookmarkStart w:id="218" w:name="_Toc123112239"/>
      <w:bookmarkStart w:id="219" w:name="_Toc123051457"/>
      <w:bookmarkStart w:id="220" w:name="_Toc123102458"/>
      <w:bookmarkStart w:id="221" w:name="_Toc22674"/>
      <w:bookmarkStart w:id="222" w:name="_Toc14725"/>
      <w:bookmarkStart w:id="223" w:name="_Toc16789"/>
      <w:bookmarkStart w:id="224" w:name="_Toc26152"/>
      <w:bookmarkStart w:id="225" w:name="_Toc2255"/>
      <w:bookmarkStart w:id="226" w:name="_Toc139991741"/>
      <w:bookmarkStart w:id="227" w:name="_Toc48649710"/>
      <w:bookmarkStart w:id="228" w:name="_Toc218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102BB867"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AB6FC3">
        <w:rPr>
          <w:rFonts w:hint="eastAsia"/>
          <w:bCs/>
          <w:sz w:val="24"/>
        </w:rPr>
        <w:t>202</w:t>
      </w:r>
      <w:r w:rsidR="00AB6FC3">
        <w:rPr>
          <w:bCs/>
          <w:sz w:val="24"/>
        </w:rPr>
        <w:t>3</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占基金总资产的比例（%）</w:t>
            </w:r>
          </w:p>
        </w:tc>
      </w:tr>
      <w:tr w:rsidR="00181315" w:rsidRPr="00CA09AF" w14:paraId="20DC790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784DFF76" w:rsidR="00181315" w:rsidRPr="00CA09AF" w:rsidRDefault="00181315" w:rsidP="00181315">
            <w:pPr>
              <w:pStyle w:val="biaogeright"/>
              <w:wordWrap w:val="0"/>
              <w:rPr>
                <w:rFonts w:asciiTheme="minorEastAsia" w:eastAsiaTheme="minorEastAsia" w:hAnsiTheme="minorEastAsia"/>
              </w:rPr>
            </w:pPr>
            <w:r>
              <w:t>1,719,749,627.04</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634E4CF9" w:rsidR="00181315" w:rsidRPr="00CA09AF" w:rsidRDefault="00181315" w:rsidP="00181315">
            <w:pPr>
              <w:pStyle w:val="biaogeright"/>
              <w:wordWrap w:val="0"/>
              <w:rPr>
                <w:rFonts w:asciiTheme="minorEastAsia" w:eastAsiaTheme="minorEastAsia" w:hAnsiTheme="minorEastAsia"/>
              </w:rPr>
            </w:pPr>
            <w:r>
              <w:t>88.97</w:t>
            </w:r>
          </w:p>
        </w:tc>
      </w:tr>
      <w:tr w:rsidR="00181315" w:rsidRPr="00CA09AF" w14:paraId="356A09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4DEBD714" w:rsidR="00181315" w:rsidRPr="00CA09AF" w:rsidRDefault="00181315" w:rsidP="00181315">
            <w:pPr>
              <w:pStyle w:val="biaogeright"/>
              <w:wordWrap w:val="0"/>
              <w:rPr>
                <w:rFonts w:asciiTheme="minorEastAsia" w:eastAsiaTheme="minorEastAsia" w:hAnsiTheme="minorEastAsia"/>
              </w:rPr>
            </w:pPr>
            <w:r>
              <w:t>1,719,749,627.04</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6BA7064F" w:rsidR="00181315" w:rsidRPr="00CA09AF" w:rsidRDefault="00181315" w:rsidP="00181315">
            <w:pPr>
              <w:pStyle w:val="biaogeright"/>
              <w:wordWrap w:val="0"/>
              <w:rPr>
                <w:rFonts w:asciiTheme="minorEastAsia" w:eastAsiaTheme="minorEastAsia" w:hAnsiTheme="minorEastAsia"/>
              </w:rPr>
            </w:pPr>
            <w:r>
              <w:t>88.97</w:t>
            </w:r>
          </w:p>
        </w:tc>
      </w:tr>
      <w:tr w:rsidR="00181315" w:rsidRPr="00CA09AF" w14:paraId="72E2D6C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01AA020F"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721DA894"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EBEC2D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76D91945" w:rsidR="00181315" w:rsidRPr="00CA09AF" w:rsidRDefault="00181315" w:rsidP="00181315">
            <w:pPr>
              <w:pStyle w:val="biaogeright"/>
              <w:wordWrap w:val="0"/>
              <w:rPr>
                <w:rFonts w:asciiTheme="minorEastAsia" w:eastAsiaTheme="minorEastAsia" w:hAnsiTheme="minorEastAsia"/>
              </w:rPr>
            </w:pPr>
            <w:r>
              <w:t>87,627,928.49</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01AB59D7" w:rsidR="00181315" w:rsidRPr="00CA09AF" w:rsidRDefault="00181315" w:rsidP="00181315">
            <w:pPr>
              <w:pStyle w:val="biaogeright"/>
              <w:wordWrap w:val="0"/>
              <w:rPr>
                <w:rFonts w:asciiTheme="minorEastAsia" w:eastAsiaTheme="minorEastAsia" w:hAnsiTheme="minorEastAsia"/>
              </w:rPr>
            </w:pPr>
            <w:r>
              <w:t>4.53</w:t>
            </w:r>
          </w:p>
        </w:tc>
      </w:tr>
      <w:tr w:rsidR="00181315" w:rsidRPr="00CA09AF" w14:paraId="0FBCDF2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25A244A1" w:rsidR="00181315" w:rsidRPr="00CA09AF" w:rsidRDefault="00181315" w:rsidP="00181315">
            <w:pPr>
              <w:pStyle w:val="biaogeright"/>
              <w:wordWrap w:val="0"/>
              <w:rPr>
                <w:rFonts w:asciiTheme="minorEastAsia" w:eastAsiaTheme="minorEastAsia" w:hAnsiTheme="minorEastAsia"/>
              </w:rPr>
            </w:pPr>
            <w:r>
              <w:t>87,627,928.49</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5D2F9ED1" w:rsidR="00181315" w:rsidRPr="00CA09AF" w:rsidRDefault="00181315" w:rsidP="00181315">
            <w:pPr>
              <w:pStyle w:val="biaogeright"/>
              <w:wordWrap w:val="0"/>
              <w:rPr>
                <w:rFonts w:asciiTheme="minorEastAsia" w:eastAsiaTheme="minorEastAsia" w:hAnsiTheme="minorEastAsia"/>
              </w:rPr>
            </w:pPr>
            <w:r>
              <w:t>4.53</w:t>
            </w:r>
          </w:p>
        </w:tc>
      </w:tr>
      <w:tr w:rsidR="00181315" w:rsidRPr="00CA09AF" w14:paraId="7BA566E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06ECAFF7"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412749C2"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232C014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1B4565B4"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505B7624"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794013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金融衍生</w:t>
            </w:r>
            <w:proofErr w:type="gramStart"/>
            <w:r w:rsidRPr="00CA09AF">
              <w:rPr>
                <w:rFonts w:asciiTheme="minorEastAsia" w:eastAsiaTheme="minorEastAsia" w:hAnsiTheme="minorEastAsia" w:hint="eastAsia"/>
              </w:rPr>
              <w:t>品投资</w:t>
            </w:r>
            <w:proofErr w:type="gramEnd"/>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5FD0356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519E2AC1"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4D95C9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3BDB02A2"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5C00D67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240E4D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181315" w:rsidRPr="00CA09AF" w:rsidRDefault="00181315" w:rsidP="00181315">
            <w:pPr>
              <w:pStyle w:val="biaogecenter"/>
              <w:wordWrap w:val="0"/>
              <w:rPr>
                <w:rFonts w:asciiTheme="minorEastAsia" w:eastAsiaTheme="minorEastAsia" w:hAnsiTheme="minor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27319137"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339CC4F8"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3C371EC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203D3DB4" w:rsidR="00181315" w:rsidRPr="00CA09AF" w:rsidRDefault="00181315" w:rsidP="00181315">
            <w:pPr>
              <w:pStyle w:val="biaogeright"/>
              <w:wordWrap w:val="0"/>
              <w:rPr>
                <w:rFonts w:asciiTheme="minorEastAsia" w:eastAsiaTheme="minorEastAsia" w:hAnsiTheme="minorEastAsia"/>
              </w:rPr>
            </w:pPr>
            <w:r>
              <w:t>114,179,154.48</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6874F389" w:rsidR="00181315" w:rsidRPr="00CA09AF" w:rsidRDefault="00181315" w:rsidP="00181315">
            <w:pPr>
              <w:pStyle w:val="biaogeright"/>
              <w:wordWrap w:val="0"/>
              <w:rPr>
                <w:rFonts w:asciiTheme="minorEastAsia" w:eastAsiaTheme="minorEastAsia" w:hAnsiTheme="minorEastAsia"/>
              </w:rPr>
            </w:pPr>
            <w:r>
              <w:t>5.91</w:t>
            </w:r>
          </w:p>
        </w:tc>
      </w:tr>
      <w:tr w:rsidR="00181315" w:rsidRPr="00CA09AF" w14:paraId="40C7219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69AFC41B" w:rsidR="00181315" w:rsidRPr="00CA09AF" w:rsidRDefault="00181315" w:rsidP="00181315">
            <w:pPr>
              <w:pStyle w:val="biaogeright"/>
              <w:wordWrap w:val="0"/>
              <w:rPr>
                <w:rFonts w:asciiTheme="minorEastAsia" w:eastAsiaTheme="minorEastAsia" w:hAnsiTheme="minorEastAsia"/>
              </w:rPr>
            </w:pPr>
            <w:r>
              <w:t>11,332,293.23</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17032AE2" w:rsidR="00181315" w:rsidRPr="00CA09AF" w:rsidRDefault="00181315" w:rsidP="00181315">
            <w:pPr>
              <w:pStyle w:val="biaogeright"/>
              <w:wordWrap w:val="0"/>
              <w:rPr>
                <w:rFonts w:asciiTheme="minorEastAsia" w:eastAsiaTheme="minorEastAsia" w:hAnsiTheme="minorEastAsia"/>
              </w:rPr>
            </w:pPr>
            <w:r>
              <w:t>0.59</w:t>
            </w:r>
          </w:p>
        </w:tc>
      </w:tr>
      <w:tr w:rsidR="00181315" w:rsidRPr="00CA09AF" w14:paraId="049931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181315" w:rsidRPr="00CA09AF" w:rsidRDefault="00181315" w:rsidP="00181315">
            <w:pPr>
              <w:pStyle w:val="biaogecenter"/>
              <w:wordWrap w:val="0"/>
              <w:rPr>
                <w:rFonts w:asciiTheme="minorEastAsia" w:eastAsiaTheme="minorEastAsia" w:hAnsiTheme="minor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6F90E93B" w:rsidR="00181315" w:rsidRPr="00CA09AF" w:rsidRDefault="00181315" w:rsidP="00181315">
            <w:pPr>
              <w:pStyle w:val="biaogeright"/>
              <w:wordWrap w:val="0"/>
              <w:rPr>
                <w:rFonts w:asciiTheme="minorEastAsia" w:eastAsiaTheme="minorEastAsia" w:hAnsiTheme="minorEastAsia"/>
              </w:rPr>
            </w:pPr>
            <w:r>
              <w:t>1,932,889,003.24</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25506110" w:rsidR="00181315" w:rsidRPr="00CA09AF" w:rsidRDefault="00181315" w:rsidP="00181315">
            <w:pPr>
              <w:pStyle w:val="biaogeright"/>
              <w:wordWrap w:val="0"/>
              <w:rPr>
                <w:rFonts w:asciiTheme="minorEastAsia" w:eastAsiaTheme="minorEastAsia" w:hAnsiTheme="minorEastAsia"/>
              </w:rPr>
            </w:pPr>
            <w:r>
              <w:t>100.00</w:t>
            </w:r>
          </w:p>
        </w:tc>
      </w:tr>
    </w:tbl>
    <w:p w14:paraId="5C5FE46B" w14:textId="77777777" w:rsidR="003568C2" w:rsidRDefault="003568C2">
      <w:pPr>
        <w:widowControl/>
        <w:jc w:val="left"/>
        <w:rPr>
          <w:rFonts w:asciiTheme="minorEastAsia" w:hAnsiTheme="minorEastAsia" w:cs="宋体"/>
          <w:kern w:val="0"/>
          <w:sz w:val="24"/>
          <w:szCs w:val="24"/>
        </w:rPr>
      </w:pPr>
    </w:p>
    <w:p w14:paraId="65CACCE3" w14:textId="77777777" w:rsidR="003568C2" w:rsidRDefault="00695B03">
      <w:pPr>
        <w:pStyle w:val="zhangjiep"/>
        <w:rPr>
          <w:rFonts w:asciiTheme="minorEastAsia" w:eastAsiaTheme="minorEastAsia" w:hAnsiTheme="minor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181315" w:rsidRPr="00CA09AF" w14:paraId="32D2E97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17A87A8E" w:rsidR="00181315" w:rsidRPr="00CA09AF" w:rsidRDefault="00181315" w:rsidP="00181315">
            <w:pPr>
              <w:pStyle w:val="biaogeright"/>
              <w:wordWrap w:val="0"/>
              <w:rPr>
                <w:rFonts w:asciiTheme="minorEastAsia" w:eastAsiaTheme="minorEastAsia" w:hAnsiTheme="minorEastAsia"/>
              </w:rPr>
            </w:pPr>
            <w:r>
              <w:t>4,560,630.00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357267F6" w:rsidR="00181315" w:rsidRPr="00CA09AF" w:rsidRDefault="00181315" w:rsidP="00181315">
            <w:pPr>
              <w:pStyle w:val="biaogeright"/>
              <w:wordWrap w:val="0"/>
              <w:rPr>
                <w:rFonts w:asciiTheme="minorEastAsia" w:eastAsiaTheme="minorEastAsia" w:hAnsiTheme="minorEastAsia"/>
              </w:rPr>
            </w:pPr>
            <w:r>
              <w:t>0.24</w:t>
            </w:r>
          </w:p>
        </w:tc>
      </w:tr>
      <w:tr w:rsidR="00181315" w:rsidRPr="00CA09AF" w14:paraId="0AAE400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010B220F" w:rsidR="00181315" w:rsidRPr="00CA09AF" w:rsidRDefault="00181315" w:rsidP="00181315">
            <w:pPr>
              <w:pStyle w:val="biaogeright"/>
              <w:wordWrap w:val="0"/>
              <w:rPr>
                <w:rFonts w:asciiTheme="minorEastAsia" w:eastAsiaTheme="minorEastAsia" w:hAnsiTheme="minorEastAsia"/>
              </w:rPr>
            </w:pPr>
            <w:r>
              <w:t>2,709,471.00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23265D30" w:rsidR="00181315" w:rsidRPr="00CA09AF" w:rsidRDefault="00181315" w:rsidP="00181315">
            <w:pPr>
              <w:pStyle w:val="biaogeright"/>
              <w:wordWrap w:val="0"/>
              <w:rPr>
                <w:rFonts w:asciiTheme="minorEastAsia" w:eastAsiaTheme="minorEastAsia" w:hAnsiTheme="minorEastAsia"/>
              </w:rPr>
            </w:pPr>
            <w:r>
              <w:t>0.14</w:t>
            </w:r>
          </w:p>
        </w:tc>
      </w:tr>
      <w:tr w:rsidR="00181315" w:rsidRPr="00CA09AF" w14:paraId="0BC99F7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11D1B5B6" w:rsidR="00181315" w:rsidRPr="00CA09AF" w:rsidRDefault="00181315" w:rsidP="00181315">
            <w:pPr>
              <w:pStyle w:val="biaogeright"/>
              <w:wordWrap w:val="0"/>
              <w:rPr>
                <w:rFonts w:asciiTheme="minorEastAsia" w:eastAsiaTheme="minorEastAsia" w:hAnsiTheme="minorEastAsia"/>
              </w:rPr>
            </w:pPr>
            <w:r>
              <w:t>1,104,254,484.79</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3534B9BB" w:rsidR="00181315" w:rsidRPr="00CA09AF" w:rsidRDefault="00181315" w:rsidP="00181315">
            <w:pPr>
              <w:pStyle w:val="biaogeright"/>
              <w:wordWrap w:val="0"/>
              <w:rPr>
                <w:rFonts w:asciiTheme="minorEastAsia" w:eastAsiaTheme="minorEastAsia" w:hAnsiTheme="minorEastAsia"/>
              </w:rPr>
            </w:pPr>
            <w:r>
              <w:t>58.15</w:t>
            </w:r>
          </w:p>
        </w:tc>
      </w:tr>
      <w:tr w:rsidR="00181315" w:rsidRPr="00CA09AF" w14:paraId="786E990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42C61C61" w:rsidR="00181315" w:rsidRPr="00CA09AF" w:rsidRDefault="00181315" w:rsidP="00181315">
            <w:pPr>
              <w:pStyle w:val="biaogeright"/>
              <w:wordWrap w:val="0"/>
              <w:rPr>
                <w:rFonts w:asciiTheme="minorEastAsia" w:eastAsiaTheme="minorEastAsia" w:hAnsiTheme="minorEastAsia"/>
              </w:rPr>
            </w:pPr>
            <w:r>
              <w:t>16,639,294.00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453B847A" w:rsidR="00181315" w:rsidRPr="00CA09AF" w:rsidRDefault="00181315" w:rsidP="00181315">
            <w:pPr>
              <w:pStyle w:val="biaogeright"/>
              <w:wordWrap w:val="0"/>
              <w:rPr>
                <w:rFonts w:asciiTheme="minorEastAsia" w:eastAsiaTheme="minorEastAsia" w:hAnsiTheme="minorEastAsia"/>
              </w:rPr>
            </w:pPr>
            <w:r>
              <w:t>0.88</w:t>
            </w:r>
          </w:p>
        </w:tc>
      </w:tr>
      <w:tr w:rsidR="00181315" w:rsidRPr="00CA09AF" w14:paraId="1DE11F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17560634" w:rsidR="00181315" w:rsidRPr="00CA09AF" w:rsidRDefault="00181315" w:rsidP="00181315">
            <w:pPr>
              <w:pStyle w:val="biaogeright"/>
              <w:wordWrap w:val="0"/>
              <w:rPr>
                <w:rFonts w:asciiTheme="minorEastAsia" w:eastAsiaTheme="minorEastAsia" w:hAnsiTheme="minorEastAsia"/>
              </w:rPr>
            </w:pPr>
            <w:r>
              <w:t>40,242,634.00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5A38B01D" w:rsidR="00181315" w:rsidRPr="00CA09AF" w:rsidRDefault="00181315" w:rsidP="00181315">
            <w:pPr>
              <w:pStyle w:val="biaogeright"/>
              <w:wordWrap w:val="0"/>
              <w:rPr>
                <w:rFonts w:asciiTheme="minorEastAsia" w:eastAsiaTheme="minorEastAsia" w:hAnsiTheme="minorEastAsia"/>
              </w:rPr>
            </w:pPr>
            <w:r>
              <w:t>2.12</w:t>
            </w:r>
          </w:p>
        </w:tc>
      </w:tr>
      <w:tr w:rsidR="00181315" w:rsidRPr="00CA09AF" w14:paraId="444A26B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4BC91D5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7D77F735"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747E5C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7E53B392" w:rsidR="00181315" w:rsidRPr="00CA09AF" w:rsidRDefault="00181315" w:rsidP="00181315">
            <w:pPr>
              <w:pStyle w:val="biaogeright"/>
              <w:wordWrap w:val="0"/>
              <w:rPr>
                <w:rFonts w:asciiTheme="minorEastAsia" w:eastAsiaTheme="minorEastAsia" w:hAnsiTheme="minorEastAsia"/>
              </w:rPr>
            </w:pPr>
            <w:r>
              <w:t>56,533,805.00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6C1CEA0A" w:rsidR="00181315" w:rsidRPr="00CA09AF" w:rsidRDefault="00181315" w:rsidP="00181315">
            <w:pPr>
              <w:pStyle w:val="biaogeright"/>
              <w:wordWrap w:val="0"/>
              <w:rPr>
                <w:rFonts w:asciiTheme="minorEastAsia" w:eastAsiaTheme="minorEastAsia" w:hAnsiTheme="minorEastAsia"/>
              </w:rPr>
            </w:pPr>
            <w:r>
              <w:t>2.98</w:t>
            </w:r>
          </w:p>
        </w:tc>
      </w:tr>
      <w:tr w:rsidR="00181315" w:rsidRPr="00CA09AF" w14:paraId="6ACC2A1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2C4B612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62DB78E0"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2583F63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18B90371"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0CC5C645"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0CC8B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1A53EBBB" w:rsidR="00181315" w:rsidRPr="00CA09AF" w:rsidRDefault="00181315" w:rsidP="00181315">
            <w:pPr>
              <w:pStyle w:val="biaogeright"/>
              <w:wordWrap w:val="0"/>
              <w:rPr>
                <w:rFonts w:asciiTheme="minorEastAsia" w:eastAsiaTheme="minorEastAsia" w:hAnsiTheme="minorEastAsia"/>
              </w:rPr>
            </w:pPr>
            <w:r>
              <w:t>307,756,990.00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20873449" w:rsidR="00181315" w:rsidRPr="00CA09AF" w:rsidRDefault="00181315" w:rsidP="00181315">
            <w:pPr>
              <w:pStyle w:val="biaogeright"/>
              <w:wordWrap w:val="0"/>
              <w:rPr>
                <w:rFonts w:asciiTheme="minorEastAsia" w:eastAsiaTheme="minorEastAsia" w:hAnsiTheme="minorEastAsia"/>
              </w:rPr>
            </w:pPr>
            <w:r>
              <w:t>16.21</w:t>
            </w:r>
          </w:p>
        </w:tc>
      </w:tr>
      <w:tr w:rsidR="00181315" w:rsidRPr="00CA09AF" w14:paraId="31C201D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DED95B4" w:rsidR="00181315" w:rsidRPr="00CA09AF" w:rsidRDefault="00181315" w:rsidP="00181315">
            <w:pPr>
              <w:pStyle w:val="biaogeright"/>
              <w:wordWrap w:val="0"/>
              <w:rPr>
                <w:rFonts w:asciiTheme="minorEastAsia" w:eastAsiaTheme="minorEastAsia" w:hAnsiTheme="minorEastAsia"/>
              </w:rPr>
            </w:pPr>
            <w:r>
              <w:t>73,919,460.09</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1E951BA5" w:rsidR="00181315" w:rsidRPr="00CA09AF" w:rsidRDefault="00181315" w:rsidP="00181315">
            <w:pPr>
              <w:pStyle w:val="biaogeright"/>
              <w:wordWrap w:val="0"/>
              <w:rPr>
                <w:rFonts w:asciiTheme="minorEastAsia" w:eastAsiaTheme="minorEastAsia" w:hAnsiTheme="minorEastAsia"/>
              </w:rPr>
            </w:pPr>
            <w:r>
              <w:t>3.89</w:t>
            </w:r>
          </w:p>
        </w:tc>
      </w:tr>
      <w:tr w:rsidR="00181315" w:rsidRPr="00CA09AF" w14:paraId="3B56B03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59524927" w:rsidR="00181315" w:rsidRPr="00CA09AF" w:rsidRDefault="00181315" w:rsidP="00181315">
            <w:pPr>
              <w:pStyle w:val="biaogeright"/>
              <w:wordWrap w:val="0"/>
              <w:rPr>
                <w:rFonts w:asciiTheme="minorEastAsia" w:eastAsiaTheme="minorEastAsia" w:hAnsiTheme="minorEastAsia"/>
              </w:rPr>
            </w:pPr>
            <w:r>
              <w:t>55,402,755.00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44CD508F" w:rsidR="00181315" w:rsidRPr="00CA09AF" w:rsidRDefault="00181315" w:rsidP="00181315">
            <w:pPr>
              <w:pStyle w:val="biaogeright"/>
              <w:wordWrap w:val="0"/>
              <w:rPr>
                <w:rFonts w:asciiTheme="minorEastAsia" w:eastAsiaTheme="minorEastAsia" w:hAnsiTheme="minorEastAsia"/>
              </w:rPr>
            </w:pPr>
            <w:r>
              <w:t>2.92</w:t>
            </w:r>
          </w:p>
        </w:tc>
      </w:tr>
      <w:tr w:rsidR="00181315" w:rsidRPr="00CA09AF" w14:paraId="5AFA6D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13984D4D" w:rsidR="00181315" w:rsidRPr="00CA09AF" w:rsidRDefault="00181315" w:rsidP="00181315">
            <w:pPr>
              <w:pStyle w:val="biaogeright"/>
              <w:wordWrap w:val="0"/>
              <w:rPr>
                <w:rFonts w:asciiTheme="minorEastAsia" w:eastAsiaTheme="minorEastAsia" w:hAnsiTheme="minorEastAsia"/>
              </w:rPr>
            </w:pPr>
            <w:r>
              <w:t>41,834,934.00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54DA4429" w:rsidR="00181315" w:rsidRPr="00CA09AF" w:rsidRDefault="00181315" w:rsidP="00181315">
            <w:pPr>
              <w:pStyle w:val="biaogeright"/>
              <w:wordWrap w:val="0"/>
              <w:rPr>
                <w:rFonts w:asciiTheme="minorEastAsia" w:eastAsiaTheme="minorEastAsia" w:hAnsiTheme="minorEastAsia"/>
              </w:rPr>
            </w:pPr>
            <w:r>
              <w:t>2.20</w:t>
            </w:r>
          </w:p>
        </w:tc>
      </w:tr>
      <w:tr w:rsidR="00181315" w:rsidRPr="00CA09AF" w14:paraId="31B7DFD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5475B3C8"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427EE629"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0B4AC8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195078F5"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3F3CFC1C"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1398DD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21A0A55A"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2AF425B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27584F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7358BEC4"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2E9B4FC1"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33F080C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174F5DFB"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5AD528D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D7F633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3E8DBFD0"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5F046F5E"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46190B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181315" w:rsidRPr="00CA09AF" w:rsidRDefault="00181315" w:rsidP="00181315">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48315D10" w:rsidR="00181315" w:rsidRPr="00CA09AF" w:rsidRDefault="00181315" w:rsidP="00181315">
            <w:pPr>
              <w:pStyle w:val="biaogeright"/>
              <w:wordWrap w:val="0"/>
              <w:rPr>
                <w:rFonts w:asciiTheme="minorEastAsia" w:eastAsiaTheme="minorEastAsia" w:hAnsiTheme="minorEastAsia"/>
              </w:rPr>
            </w:pPr>
            <w:r>
              <w:t>1,703,854,457.88</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28CC0894" w:rsidR="00181315" w:rsidRPr="00CA09AF" w:rsidRDefault="00181315" w:rsidP="00181315">
            <w:pPr>
              <w:pStyle w:val="biaogeright"/>
              <w:wordWrap w:val="0"/>
              <w:rPr>
                <w:rFonts w:asciiTheme="minorEastAsia" w:eastAsiaTheme="minorEastAsia" w:hAnsiTheme="minorEastAsia"/>
              </w:rPr>
            </w:pPr>
            <w:r>
              <w:t>89.73</w:t>
            </w:r>
          </w:p>
        </w:tc>
      </w:tr>
    </w:tbl>
    <w:p w14:paraId="33EE8F3C" w14:textId="77777777" w:rsidR="003568C2" w:rsidRDefault="003568C2">
      <w:pPr>
        <w:widowControl/>
        <w:jc w:val="left"/>
        <w:rPr>
          <w:rFonts w:asciiTheme="minorEastAsia" w:hAnsiTheme="minorEastAsia" w:cs="宋体"/>
          <w:kern w:val="0"/>
          <w:sz w:val="24"/>
          <w:szCs w:val="24"/>
        </w:rPr>
      </w:pPr>
    </w:p>
    <w:p w14:paraId="61F9AE29" w14:textId="77777777" w:rsidR="003568C2" w:rsidRDefault="00695B03">
      <w:pPr>
        <w:pStyle w:val="zhangjiep2"/>
        <w:rPr>
          <w:rFonts w:asciiTheme="minorEastAsia" w:eastAsiaTheme="minorEastAsia" w:hAnsiTheme="minor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b/>
              </w:rPr>
            </w:pPr>
            <w:r>
              <w:rPr>
                <w:rFonts w:asciiTheme="minorEastAsia" w:eastAsiaTheme="minorEastAsia" w:hAnsiTheme="minorEastAsia" w:hint="eastAsia"/>
                <w:b/>
                <w:color w:val="000000"/>
              </w:rPr>
              <w:t>占基金资产净值比例（%）</w:t>
            </w:r>
          </w:p>
        </w:tc>
      </w:tr>
      <w:tr w:rsidR="00181315" w:rsidRPr="00CA09AF" w14:paraId="35A5DE0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3671E078"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49BD391B"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FD5A09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7B448EA8"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1021B8AC"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BFC4D7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8B658DA" w:rsidR="00181315" w:rsidRPr="00CA09AF" w:rsidRDefault="00181315" w:rsidP="00181315">
            <w:pPr>
              <w:pStyle w:val="biaogeright"/>
              <w:wordWrap w:val="0"/>
              <w:rPr>
                <w:rFonts w:asciiTheme="minorEastAsia" w:eastAsiaTheme="minorEastAsia" w:hAnsiTheme="minorEastAsia"/>
              </w:rPr>
            </w:pPr>
            <w:r>
              <w:t>1,844,491.58</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067B9025" w:rsidR="00181315" w:rsidRPr="00CA09AF" w:rsidRDefault="00181315" w:rsidP="00181315">
            <w:pPr>
              <w:pStyle w:val="biaogeright"/>
              <w:wordWrap w:val="0"/>
              <w:rPr>
                <w:rFonts w:asciiTheme="minorEastAsia" w:eastAsiaTheme="minorEastAsia" w:hAnsiTheme="minorEastAsia"/>
              </w:rPr>
            </w:pPr>
            <w:r>
              <w:t>0.10</w:t>
            </w:r>
          </w:p>
        </w:tc>
      </w:tr>
      <w:tr w:rsidR="00181315" w:rsidRPr="00CA09AF" w14:paraId="15EA984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4D55931D" w:rsidR="00181315" w:rsidRPr="00CA09AF" w:rsidRDefault="00181315" w:rsidP="00181315">
            <w:pPr>
              <w:pStyle w:val="biaogeright"/>
              <w:wordWrap w:val="0"/>
              <w:rPr>
                <w:rFonts w:asciiTheme="minorEastAsia" w:eastAsiaTheme="minorEastAsia" w:hAnsiTheme="minorEastAsia"/>
              </w:rPr>
            </w:pPr>
            <w:r>
              <w:t>35,447.47</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66F997CC"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60249C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10416C44" w:rsidR="00181315" w:rsidRPr="00CA09AF" w:rsidRDefault="00181315" w:rsidP="00181315">
            <w:pPr>
              <w:pStyle w:val="biaogeright"/>
              <w:wordWrap w:val="0"/>
              <w:rPr>
                <w:rFonts w:asciiTheme="minorEastAsia" w:eastAsiaTheme="minorEastAsia" w:hAnsiTheme="minorEastAsia"/>
              </w:rPr>
            </w:pPr>
            <w:r>
              <w:t>10,516.15</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38E3298C"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52AC04E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7DBDA637" w:rsidR="00181315" w:rsidRPr="00CA09AF" w:rsidRDefault="00181315" w:rsidP="00181315">
            <w:pPr>
              <w:pStyle w:val="biaogeright"/>
              <w:wordWrap w:val="0"/>
              <w:rPr>
                <w:rFonts w:asciiTheme="minorEastAsia" w:eastAsiaTheme="minorEastAsia" w:hAnsiTheme="minorEastAsia"/>
              </w:rPr>
            </w:pPr>
            <w:r>
              <w:t>53,486.97</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6F9E7B52"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C0BA44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2DEDF5FF"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1D02FF32"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3565B6B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1704E68D"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320D6A58"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C93C26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47B57182" w:rsidR="00181315" w:rsidRPr="00CA09AF" w:rsidRDefault="00181315" w:rsidP="00181315">
            <w:pPr>
              <w:pStyle w:val="biaogeright"/>
              <w:wordWrap w:val="0"/>
              <w:rPr>
                <w:rFonts w:asciiTheme="minorEastAsia" w:eastAsiaTheme="minorEastAsia" w:hAnsiTheme="minorEastAsia"/>
              </w:rPr>
            </w:pPr>
            <w:r>
              <w:t>76,478.08</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16D06344"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F0A2E0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537CF5C7" w:rsidR="00181315" w:rsidRPr="00CA09AF" w:rsidRDefault="00181315" w:rsidP="00181315">
            <w:pPr>
              <w:pStyle w:val="biaogeright"/>
              <w:wordWrap w:val="0"/>
              <w:rPr>
                <w:rFonts w:asciiTheme="minorEastAsia" w:eastAsiaTheme="minorEastAsia" w:hAnsiTheme="minorEastAsia"/>
              </w:rPr>
            </w:pPr>
            <w:r>
              <w:t>13,821,745.00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BEDB778" w:rsidR="00181315" w:rsidRPr="00CA09AF" w:rsidRDefault="00181315" w:rsidP="00181315">
            <w:pPr>
              <w:pStyle w:val="biaogeright"/>
              <w:wordWrap w:val="0"/>
              <w:rPr>
                <w:rFonts w:asciiTheme="minorEastAsia" w:eastAsiaTheme="minorEastAsia" w:hAnsiTheme="minorEastAsia"/>
              </w:rPr>
            </w:pPr>
            <w:r>
              <w:t>0.73</w:t>
            </w:r>
          </w:p>
        </w:tc>
      </w:tr>
      <w:tr w:rsidR="00181315" w:rsidRPr="00CA09AF" w14:paraId="4B90FC7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69A4712D"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6496AB7B"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9BA3ED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033D6940"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65FB6E60"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72F8496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79C64692" w:rsidR="00181315" w:rsidRPr="00CA09AF" w:rsidRDefault="00181315" w:rsidP="00181315">
            <w:pPr>
              <w:pStyle w:val="biaogeright"/>
              <w:wordWrap w:val="0"/>
              <w:rPr>
                <w:rFonts w:asciiTheme="minorEastAsia" w:eastAsiaTheme="minorEastAsia" w:hAnsiTheme="minorEastAsia"/>
              </w:rPr>
            </w:pPr>
            <w:r>
              <w:t>14,394.48</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468E3CE2"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47F60E1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59C28F07" w:rsidR="00181315" w:rsidRPr="00CA09AF" w:rsidRDefault="00181315" w:rsidP="00181315">
            <w:pPr>
              <w:pStyle w:val="biaogeright"/>
              <w:wordWrap w:val="0"/>
              <w:rPr>
                <w:rFonts w:asciiTheme="minorEastAsia" w:eastAsiaTheme="minorEastAsia" w:hAnsiTheme="minorEastAsia"/>
              </w:rPr>
            </w:pPr>
            <w:r>
              <w:t>14,826.57</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17F5F316"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551B39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517B49EA"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01CF7552"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FB2831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0ED48011"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0941C547"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14B1251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3B39E8A5" w:rsidR="00181315" w:rsidRPr="00CA09AF" w:rsidRDefault="00181315" w:rsidP="00181315">
            <w:pPr>
              <w:pStyle w:val="biaogeright"/>
              <w:wordWrap w:val="0"/>
              <w:rPr>
                <w:rFonts w:asciiTheme="minorEastAsia" w:eastAsiaTheme="minorEastAsia" w:hAnsiTheme="minorEastAsia"/>
              </w:rPr>
            </w:pPr>
            <w:r>
              <w:t>23,782.86</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379ED018" w:rsidR="00181315" w:rsidRPr="00CA09AF" w:rsidRDefault="00181315" w:rsidP="00181315">
            <w:pPr>
              <w:pStyle w:val="biaogeright"/>
              <w:wordWrap w:val="0"/>
              <w:rPr>
                <w:rFonts w:asciiTheme="minorEastAsia" w:eastAsiaTheme="minorEastAsia" w:hAnsiTheme="minorEastAsia"/>
              </w:rPr>
            </w:pPr>
            <w:r>
              <w:t>0.00</w:t>
            </w:r>
          </w:p>
        </w:tc>
      </w:tr>
      <w:tr w:rsidR="00181315" w:rsidRPr="00CA09AF" w14:paraId="5661B05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62A1ED80"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9213DF5"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0E03F6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181315" w:rsidRPr="00CA09AF" w:rsidRDefault="00181315" w:rsidP="00181315">
            <w:pPr>
              <w:rPr>
                <w:rFonts w:asciiTheme="minorEastAsia" w:hAnsiTheme="minorEastAsia" w:cs="宋体"/>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0B52E6E1" w:rsidR="00181315" w:rsidRPr="00CA09AF" w:rsidRDefault="00181315" w:rsidP="00181315">
            <w:pPr>
              <w:pStyle w:val="biaogeright"/>
              <w:wordWrap w:val="0"/>
              <w:rPr>
                <w:rFonts w:asciiTheme="minorEastAsia" w:eastAsiaTheme="minorEastAsia" w:hAnsiTheme="minor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066FF76B" w:rsidR="00181315" w:rsidRPr="00CA09AF" w:rsidRDefault="00181315" w:rsidP="00181315">
            <w:pPr>
              <w:pStyle w:val="biaogeright"/>
              <w:wordWrap w:val="0"/>
              <w:rPr>
                <w:rFonts w:asciiTheme="minorEastAsia" w:eastAsiaTheme="minorEastAsia" w:hAnsiTheme="minorEastAsia"/>
              </w:rPr>
            </w:pPr>
            <w:r>
              <w:t>-</w:t>
            </w:r>
          </w:p>
        </w:tc>
      </w:tr>
      <w:tr w:rsidR="00181315" w:rsidRPr="00CA09AF" w14:paraId="4CB2CD0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181315" w:rsidRPr="00CA09AF" w:rsidRDefault="00181315" w:rsidP="00181315">
            <w:pPr>
              <w:rPr>
                <w:rFonts w:asciiTheme="minorEastAsia" w:hAnsiTheme="minorEastAsia" w:cs="宋体"/>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181315" w:rsidRPr="00CA09AF" w:rsidRDefault="00181315" w:rsidP="00181315">
            <w:pPr>
              <w:pStyle w:val="biaogeleft"/>
              <w:wordWrap w:val="0"/>
              <w:rPr>
                <w:rFonts w:asciiTheme="minorEastAsia" w:eastAsiaTheme="minorEastAsia" w:hAnsiTheme="minor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107387C2" w:rsidR="00181315" w:rsidRPr="00CA09AF" w:rsidRDefault="00181315" w:rsidP="00181315">
            <w:pPr>
              <w:pStyle w:val="biaogeright"/>
              <w:wordWrap w:val="0"/>
              <w:rPr>
                <w:rFonts w:asciiTheme="minorEastAsia" w:eastAsiaTheme="minorEastAsia" w:hAnsiTheme="minorEastAsia"/>
              </w:rPr>
            </w:pPr>
            <w:r>
              <w:t>15,895,169.16</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3B2BE6AF" w:rsidR="00181315" w:rsidRPr="00CA09AF" w:rsidRDefault="00181315" w:rsidP="00181315">
            <w:pPr>
              <w:pStyle w:val="biaogeright"/>
              <w:wordWrap w:val="0"/>
              <w:rPr>
                <w:rFonts w:asciiTheme="minorEastAsia" w:eastAsiaTheme="minorEastAsia" w:hAnsiTheme="minorEastAsia"/>
              </w:rPr>
            </w:pPr>
            <w:r>
              <w:t>0.84</w:t>
            </w:r>
          </w:p>
        </w:tc>
      </w:tr>
    </w:tbl>
    <w:p w14:paraId="53FE50D7" w14:textId="77777777" w:rsidR="003568C2" w:rsidRDefault="003568C2">
      <w:pPr>
        <w:widowControl/>
        <w:jc w:val="left"/>
        <w:rPr>
          <w:rFonts w:ascii="宋体" w:hAnsi="宋体" w:cs="宋体"/>
          <w:kern w:val="0"/>
          <w:sz w:val="24"/>
          <w:szCs w:val="24"/>
        </w:rPr>
      </w:pPr>
    </w:p>
    <w:p w14:paraId="5E70205F" w14:textId="77777777" w:rsidR="003568C2" w:rsidRDefault="00695B03">
      <w:pPr>
        <w:pStyle w:val="zhangjiep2"/>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pPr>
      <w:r>
        <w:rPr>
          <w:rFonts w:hint="eastAsia"/>
        </w:rPr>
        <w:t>本基金报告期末未持有港股通股票。</w:t>
      </w:r>
    </w:p>
    <w:p w14:paraId="46B62E2D" w14:textId="77777777" w:rsidR="003568C2" w:rsidRDefault="003568C2">
      <w:pPr>
        <w:widowControl/>
        <w:jc w:val="left"/>
        <w:rPr>
          <w:rFonts w:ascii="宋体" w:hAnsi="宋体" w:cs="宋体"/>
          <w:kern w:val="0"/>
          <w:sz w:val="24"/>
          <w:szCs w:val="24"/>
        </w:rPr>
      </w:pPr>
    </w:p>
    <w:p w14:paraId="56166111" w14:textId="77777777" w:rsidR="003568C2" w:rsidRDefault="00695B03">
      <w:pPr>
        <w:pStyle w:val="zhangjiep"/>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pPr>
      <w:r>
        <w:rPr>
          <w:rFonts w:hint="eastAsia"/>
          <w:bCs/>
        </w:rPr>
        <w:t>（1）报告期末指数投资按公允价值占基金资产净值比例大小排序的前十名股票投资明细</w:t>
      </w:r>
    </w:p>
    <w:tbl>
      <w:tblPr>
        <w:tblW w:w="9214" w:type="dxa"/>
        <w:tblInd w:w="108" w:type="dxa"/>
        <w:tblLook w:val="04A0" w:firstRow="1" w:lastRow="0" w:firstColumn="1" w:lastColumn="0" w:noHBand="0" w:noVBand="1"/>
      </w:tblPr>
      <w:tblGrid>
        <w:gridCol w:w="522"/>
        <w:gridCol w:w="1551"/>
        <w:gridCol w:w="1755"/>
        <w:gridCol w:w="1701"/>
        <w:gridCol w:w="1984"/>
        <w:gridCol w:w="1701"/>
      </w:tblGrid>
      <w:tr w:rsidR="00181315" w14:paraId="5E2CA5AA" w14:textId="77777777" w:rsidTr="00056AED">
        <w:trPr>
          <w:trHeight w:val="409"/>
        </w:trPr>
        <w:tc>
          <w:tcPr>
            <w:tcW w:w="522" w:type="dxa"/>
            <w:tcBorders>
              <w:top w:val="single" w:sz="8" w:space="0" w:color="000000"/>
              <w:left w:val="single" w:sz="8" w:space="0" w:color="000000"/>
              <w:bottom w:val="single" w:sz="6" w:space="0" w:color="000000"/>
              <w:right w:val="single" w:sz="8" w:space="0" w:color="000000"/>
            </w:tcBorders>
            <w:vAlign w:val="center"/>
          </w:tcPr>
          <w:p w14:paraId="38319D02" w14:textId="1E3D8CCF" w:rsidR="00181315" w:rsidRDefault="00181315" w:rsidP="00181315">
            <w:pPr>
              <w:pStyle w:val="biaogecenter"/>
              <w:wordWrap w:val="0"/>
              <w:rPr>
                <w:b/>
                <w:sz w:val="20"/>
              </w:rPr>
            </w:pPr>
            <w:r>
              <w:rPr>
                <w:rFonts w:hAnsi="等线" w:hint="eastAsia"/>
                <w:color w:val="000000"/>
              </w:rPr>
              <w:t>序号</w:t>
            </w:r>
          </w:p>
        </w:tc>
        <w:tc>
          <w:tcPr>
            <w:tcW w:w="1551" w:type="dxa"/>
            <w:tcBorders>
              <w:top w:val="single" w:sz="8" w:space="0" w:color="000000"/>
              <w:left w:val="single" w:sz="8" w:space="0" w:color="000000"/>
              <w:bottom w:val="single" w:sz="6" w:space="0" w:color="000000"/>
              <w:right w:val="single" w:sz="8" w:space="0" w:color="000000"/>
            </w:tcBorders>
            <w:vAlign w:val="center"/>
          </w:tcPr>
          <w:p w14:paraId="626135A2" w14:textId="3A4FB4BF" w:rsidR="00181315" w:rsidRDefault="00181315" w:rsidP="00181315">
            <w:pPr>
              <w:pStyle w:val="biaogecenter"/>
              <w:wordWrap w:val="0"/>
              <w:rPr>
                <w:b/>
                <w:sz w:val="20"/>
              </w:rPr>
            </w:pPr>
            <w:r>
              <w:rPr>
                <w:rFonts w:hAnsi="等线" w:hint="eastAsia"/>
                <w:color w:val="000000"/>
              </w:rPr>
              <w:t>股票代码</w:t>
            </w:r>
          </w:p>
        </w:tc>
        <w:tc>
          <w:tcPr>
            <w:tcW w:w="1755" w:type="dxa"/>
            <w:tcBorders>
              <w:top w:val="single" w:sz="8" w:space="0" w:color="000000"/>
              <w:left w:val="single" w:sz="8" w:space="0" w:color="000000"/>
              <w:bottom w:val="single" w:sz="6" w:space="0" w:color="000000"/>
              <w:right w:val="single" w:sz="8" w:space="0" w:color="000000"/>
            </w:tcBorders>
            <w:vAlign w:val="center"/>
          </w:tcPr>
          <w:p w14:paraId="465374DF" w14:textId="1ED5CB2C" w:rsidR="00181315" w:rsidRDefault="00181315" w:rsidP="00181315">
            <w:pPr>
              <w:pStyle w:val="biaogecenter"/>
              <w:wordWrap w:val="0"/>
              <w:rPr>
                <w:b/>
                <w:sz w:val="20"/>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0AB773DE" w14:textId="4FC5811F" w:rsidR="00181315" w:rsidRDefault="00181315" w:rsidP="00181315">
            <w:pPr>
              <w:pStyle w:val="biaogecenter"/>
              <w:wordWrap w:val="0"/>
              <w:rPr>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4B822107" w:rsidR="00181315" w:rsidRDefault="00181315" w:rsidP="00181315">
            <w:pPr>
              <w:pStyle w:val="biaogecenter"/>
              <w:wordWrap w:val="0"/>
              <w:rPr>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77539FF6" w14:textId="7D3ED0F4" w:rsidR="00181315" w:rsidRDefault="00181315" w:rsidP="00181315">
            <w:pPr>
              <w:pStyle w:val="biaogecenter"/>
              <w:wordWrap w:val="0"/>
              <w:rPr>
                <w:b/>
                <w:sz w:val="20"/>
              </w:rPr>
            </w:pPr>
            <w:r>
              <w:rPr>
                <w:rFonts w:hAnsi="等线" w:hint="eastAsia"/>
                <w:color w:val="000000"/>
              </w:rPr>
              <w:t>占基金资产净值比例（％）</w:t>
            </w:r>
          </w:p>
        </w:tc>
      </w:tr>
      <w:tr w:rsidR="00181315" w14:paraId="7CA6C50B"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6DE32D94" w:rsidR="00181315" w:rsidRDefault="00181315" w:rsidP="00181315">
            <w:pPr>
              <w:pStyle w:val="biaogecenter"/>
              <w:wordWrap w:val="0"/>
              <w:rPr>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3F587A3B" w:rsidR="00181315" w:rsidRDefault="00181315" w:rsidP="00181315">
            <w:pPr>
              <w:pStyle w:val="biaogeleft"/>
              <w:wordWrap w:val="0"/>
              <w:rPr>
                <w:sz w:val="20"/>
              </w:rPr>
            </w:pPr>
            <w:r>
              <w:rPr>
                <w:rFonts w:hAnsi="等线"/>
                <w:color w:val="000000"/>
              </w:rPr>
              <w:t>600519</w:t>
            </w:r>
          </w:p>
        </w:tc>
        <w:tc>
          <w:tcPr>
            <w:tcW w:w="1755" w:type="dxa"/>
            <w:tcBorders>
              <w:top w:val="single" w:sz="8" w:space="0" w:color="000000"/>
              <w:left w:val="single" w:sz="8" w:space="0" w:color="000000"/>
              <w:bottom w:val="single" w:sz="6" w:space="0" w:color="000000"/>
              <w:right w:val="single" w:sz="8" w:space="0" w:color="000000"/>
            </w:tcBorders>
            <w:vAlign w:val="center"/>
          </w:tcPr>
          <w:p w14:paraId="09602649" w14:textId="4055FFD4" w:rsidR="00181315" w:rsidRDefault="00181315" w:rsidP="00181315">
            <w:pPr>
              <w:pStyle w:val="biaogeleft"/>
              <w:wordWrap w:val="0"/>
              <w:rPr>
                <w:sz w:val="20"/>
              </w:rPr>
            </w:pPr>
            <w:r>
              <w:rPr>
                <w:rFonts w:hAnsi="等线" w:hint="eastAsia"/>
                <w:color w:val="000000"/>
              </w:rPr>
              <w:t>贵州茅台</w:t>
            </w:r>
          </w:p>
        </w:tc>
        <w:tc>
          <w:tcPr>
            <w:tcW w:w="1701" w:type="dxa"/>
            <w:tcBorders>
              <w:top w:val="single" w:sz="8" w:space="0" w:color="000000"/>
              <w:left w:val="single" w:sz="8" w:space="0" w:color="000000"/>
              <w:bottom w:val="single" w:sz="6" w:space="0" w:color="000000"/>
              <w:right w:val="single" w:sz="8" w:space="0" w:color="000000"/>
            </w:tcBorders>
            <w:vAlign w:val="center"/>
          </w:tcPr>
          <w:p w14:paraId="48A968EE" w14:textId="3E442C0D" w:rsidR="00181315" w:rsidRDefault="00181315" w:rsidP="00181315">
            <w:pPr>
              <w:pStyle w:val="biaogeright"/>
              <w:wordWrap w:val="0"/>
              <w:rPr>
                <w:sz w:val="20"/>
              </w:rPr>
            </w:pPr>
            <w:r>
              <w:rPr>
                <w:rFonts w:hAnsi="等线"/>
                <w:color w:val="000000"/>
              </w:rPr>
              <w:t>65,000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585AC5DD" w:rsidR="00181315" w:rsidRDefault="00181315" w:rsidP="00181315">
            <w:pPr>
              <w:pStyle w:val="biaogeright"/>
              <w:wordWrap w:val="0"/>
              <w:rPr>
                <w:sz w:val="20"/>
              </w:rPr>
            </w:pPr>
            <w:r>
              <w:rPr>
                <w:rFonts w:hAnsi="等线"/>
                <w:color w:val="000000"/>
              </w:rPr>
              <w:t>109,915,000.00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5014451" w14:textId="2D6592A4" w:rsidR="00181315" w:rsidRDefault="00181315" w:rsidP="00181315">
            <w:pPr>
              <w:pStyle w:val="biaogeright"/>
              <w:wordWrap w:val="0"/>
              <w:rPr>
                <w:sz w:val="20"/>
              </w:rPr>
            </w:pPr>
            <w:r>
              <w:rPr>
                <w:rFonts w:hAnsi="等线"/>
                <w:color w:val="000000"/>
              </w:rPr>
              <w:t>5.79</w:t>
            </w:r>
          </w:p>
        </w:tc>
      </w:tr>
      <w:tr w:rsidR="00181315" w14:paraId="03478D80"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2CB771E0" w:rsidR="00181315" w:rsidRDefault="00181315" w:rsidP="00181315">
            <w:pPr>
              <w:pStyle w:val="biaogecenter"/>
              <w:wordWrap w:val="0"/>
              <w:rPr>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14985F1E" w:rsidR="00181315" w:rsidRDefault="00181315" w:rsidP="00181315">
            <w:pPr>
              <w:pStyle w:val="biaogeleft"/>
              <w:wordWrap w:val="0"/>
              <w:rPr>
                <w:sz w:val="20"/>
              </w:rPr>
            </w:pPr>
            <w:r>
              <w:rPr>
                <w:rFonts w:hAnsi="等线"/>
                <w:color w:val="000000"/>
              </w:rPr>
              <w:t>300750</w:t>
            </w:r>
          </w:p>
        </w:tc>
        <w:tc>
          <w:tcPr>
            <w:tcW w:w="1755" w:type="dxa"/>
            <w:tcBorders>
              <w:top w:val="single" w:sz="8" w:space="0" w:color="000000"/>
              <w:left w:val="single" w:sz="8" w:space="0" w:color="000000"/>
              <w:bottom w:val="single" w:sz="6" w:space="0" w:color="000000"/>
              <w:right w:val="single" w:sz="8" w:space="0" w:color="000000"/>
            </w:tcBorders>
            <w:vAlign w:val="center"/>
          </w:tcPr>
          <w:p w14:paraId="31B04733" w14:textId="3485B2FA" w:rsidR="00181315" w:rsidRDefault="00181315" w:rsidP="00181315">
            <w:pPr>
              <w:pStyle w:val="biaogeleft"/>
              <w:wordWrap w:val="0"/>
              <w:rPr>
                <w:sz w:val="20"/>
              </w:rPr>
            </w:pPr>
            <w:r>
              <w:rPr>
                <w:rFonts w:hAnsi="等线" w:hint="eastAsia"/>
                <w:color w:val="000000"/>
              </w:rPr>
              <w:t>宁德时代</w:t>
            </w:r>
          </w:p>
        </w:tc>
        <w:tc>
          <w:tcPr>
            <w:tcW w:w="1701" w:type="dxa"/>
            <w:tcBorders>
              <w:top w:val="single" w:sz="8" w:space="0" w:color="000000"/>
              <w:left w:val="single" w:sz="8" w:space="0" w:color="000000"/>
              <w:bottom w:val="single" w:sz="6" w:space="0" w:color="000000"/>
              <w:right w:val="single" w:sz="8" w:space="0" w:color="000000"/>
            </w:tcBorders>
            <w:vAlign w:val="center"/>
          </w:tcPr>
          <w:p w14:paraId="52A85069" w14:textId="082FF9B0" w:rsidR="00181315" w:rsidRDefault="00181315" w:rsidP="00181315">
            <w:pPr>
              <w:pStyle w:val="biaogeright"/>
              <w:wordWrap w:val="0"/>
              <w:rPr>
                <w:sz w:val="20"/>
              </w:rPr>
            </w:pPr>
            <w:r>
              <w:rPr>
                <w:rFonts w:hAnsi="等线"/>
                <w:color w:val="000000"/>
              </w:rPr>
              <w:t>400,000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338A98C0" w:rsidR="00181315" w:rsidRDefault="00181315" w:rsidP="00181315">
            <w:pPr>
              <w:pStyle w:val="biaogeright"/>
              <w:wordWrap w:val="0"/>
              <w:rPr>
                <w:sz w:val="20"/>
              </w:rPr>
            </w:pPr>
            <w:r>
              <w:rPr>
                <w:rFonts w:hAnsi="等线"/>
                <w:color w:val="000000"/>
              </w:rPr>
              <w:t>91,516,000.00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B1D6F68" w14:textId="6712BFFC" w:rsidR="00181315" w:rsidRDefault="00181315" w:rsidP="00181315">
            <w:pPr>
              <w:pStyle w:val="biaogeright"/>
              <w:wordWrap w:val="0"/>
              <w:rPr>
                <w:sz w:val="20"/>
              </w:rPr>
            </w:pPr>
            <w:r>
              <w:rPr>
                <w:rFonts w:hAnsi="等线"/>
                <w:color w:val="000000"/>
              </w:rPr>
              <w:t>4.82</w:t>
            </w:r>
          </w:p>
        </w:tc>
      </w:tr>
      <w:tr w:rsidR="00181315" w14:paraId="217B689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555C1644" w:rsidR="00181315" w:rsidRDefault="00181315" w:rsidP="00181315">
            <w:pPr>
              <w:pStyle w:val="biaogecenter"/>
              <w:wordWrap w:val="0"/>
              <w:rPr>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48CF01E0" w:rsidR="00181315" w:rsidRDefault="00181315" w:rsidP="00181315">
            <w:pPr>
              <w:pStyle w:val="biaogeleft"/>
              <w:wordWrap w:val="0"/>
              <w:rPr>
                <w:sz w:val="20"/>
              </w:rPr>
            </w:pPr>
            <w:r>
              <w:rPr>
                <w:rFonts w:hAnsi="等线"/>
                <w:color w:val="000000"/>
              </w:rPr>
              <w:t>601318</w:t>
            </w:r>
          </w:p>
        </w:tc>
        <w:tc>
          <w:tcPr>
            <w:tcW w:w="1755" w:type="dxa"/>
            <w:tcBorders>
              <w:top w:val="single" w:sz="8" w:space="0" w:color="000000"/>
              <w:left w:val="single" w:sz="8" w:space="0" w:color="000000"/>
              <w:bottom w:val="single" w:sz="6" w:space="0" w:color="000000"/>
              <w:right w:val="single" w:sz="8" w:space="0" w:color="000000"/>
            </w:tcBorders>
            <w:vAlign w:val="center"/>
          </w:tcPr>
          <w:p w14:paraId="31533806" w14:textId="4887B9AE" w:rsidR="00181315" w:rsidRDefault="00181315" w:rsidP="00181315">
            <w:pPr>
              <w:pStyle w:val="biaogeleft"/>
              <w:wordWrap w:val="0"/>
              <w:rPr>
                <w:sz w:val="20"/>
              </w:rPr>
            </w:pPr>
            <w:r>
              <w:rPr>
                <w:rFonts w:hAnsi="等线" w:hint="eastAsia"/>
                <w:color w:val="000000"/>
              </w:rPr>
              <w:t>中国平安</w:t>
            </w:r>
          </w:p>
        </w:tc>
        <w:tc>
          <w:tcPr>
            <w:tcW w:w="1701" w:type="dxa"/>
            <w:tcBorders>
              <w:top w:val="single" w:sz="8" w:space="0" w:color="000000"/>
              <w:left w:val="single" w:sz="8" w:space="0" w:color="000000"/>
              <w:bottom w:val="single" w:sz="6" w:space="0" w:color="000000"/>
              <w:right w:val="single" w:sz="8" w:space="0" w:color="000000"/>
            </w:tcBorders>
            <w:vAlign w:val="center"/>
          </w:tcPr>
          <w:p w14:paraId="60990B0E" w14:textId="19EB10BF" w:rsidR="00181315" w:rsidRDefault="00181315" w:rsidP="00181315">
            <w:pPr>
              <w:pStyle w:val="biaogeright"/>
              <w:wordWrap w:val="0"/>
              <w:rPr>
                <w:sz w:val="20"/>
              </w:rPr>
            </w:pPr>
            <w:r>
              <w:rPr>
                <w:rFonts w:hAnsi="等线"/>
                <w:color w:val="000000"/>
              </w:rPr>
              <w:t>1,552,500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69EE1C44" w:rsidR="00181315" w:rsidRDefault="00181315" w:rsidP="00181315">
            <w:pPr>
              <w:pStyle w:val="biaogeright"/>
              <w:wordWrap w:val="0"/>
              <w:rPr>
                <w:sz w:val="20"/>
              </w:rPr>
            </w:pPr>
            <w:r>
              <w:rPr>
                <w:rFonts w:hAnsi="等线"/>
                <w:color w:val="000000"/>
              </w:rPr>
              <w:t>72,036,000.00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3E98AB7" w14:textId="6EBF5556" w:rsidR="00181315" w:rsidRDefault="00181315" w:rsidP="00181315">
            <w:pPr>
              <w:pStyle w:val="biaogeright"/>
              <w:wordWrap w:val="0"/>
              <w:rPr>
                <w:sz w:val="20"/>
              </w:rPr>
            </w:pPr>
            <w:r>
              <w:rPr>
                <w:rFonts w:hAnsi="等线"/>
                <w:color w:val="000000"/>
              </w:rPr>
              <w:t>3.79</w:t>
            </w:r>
          </w:p>
        </w:tc>
      </w:tr>
      <w:tr w:rsidR="00181315" w14:paraId="257FBDD4"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3D39AF04" w:rsidR="00181315" w:rsidRDefault="00181315" w:rsidP="00181315">
            <w:pPr>
              <w:pStyle w:val="biaogecenter"/>
              <w:wordWrap w:val="0"/>
              <w:rPr>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68FC0025" w:rsidR="00181315" w:rsidRDefault="00181315" w:rsidP="00181315">
            <w:pPr>
              <w:pStyle w:val="biaogeleft"/>
              <w:wordWrap w:val="0"/>
              <w:rPr>
                <w:sz w:val="20"/>
              </w:rPr>
            </w:pPr>
            <w:r>
              <w:rPr>
                <w:rFonts w:hAnsi="等线"/>
                <w:color w:val="000000"/>
              </w:rPr>
              <w:t>002027</w:t>
            </w:r>
          </w:p>
        </w:tc>
        <w:tc>
          <w:tcPr>
            <w:tcW w:w="1755" w:type="dxa"/>
            <w:tcBorders>
              <w:top w:val="single" w:sz="8" w:space="0" w:color="000000"/>
              <w:left w:val="single" w:sz="8" w:space="0" w:color="000000"/>
              <w:bottom w:val="single" w:sz="6" w:space="0" w:color="000000"/>
              <w:right w:val="single" w:sz="8" w:space="0" w:color="000000"/>
            </w:tcBorders>
            <w:vAlign w:val="center"/>
          </w:tcPr>
          <w:p w14:paraId="47DD9603" w14:textId="44856E2F" w:rsidR="00181315" w:rsidRDefault="00181315" w:rsidP="00181315">
            <w:pPr>
              <w:pStyle w:val="biaogeleft"/>
              <w:wordWrap w:val="0"/>
              <w:rPr>
                <w:sz w:val="20"/>
              </w:rPr>
            </w:pPr>
            <w:r>
              <w:rPr>
                <w:rFonts w:hAnsi="等线" w:hint="eastAsia"/>
                <w:color w:val="000000"/>
              </w:rPr>
              <w:t>分众传媒</w:t>
            </w:r>
          </w:p>
        </w:tc>
        <w:tc>
          <w:tcPr>
            <w:tcW w:w="1701" w:type="dxa"/>
            <w:tcBorders>
              <w:top w:val="single" w:sz="8" w:space="0" w:color="000000"/>
              <w:left w:val="single" w:sz="8" w:space="0" w:color="000000"/>
              <w:bottom w:val="single" w:sz="6" w:space="0" w:color="000000"/>
              <w:right w:val="single" w:sz="8" w:space="0" w:color="000000"/>
            </w:tcBorders>
            <w:vAlign w:val="center"/>
          </w:tcPr>
          <w:p w14:paraId="1AD0D51F" w14:textId="4DE0E8C6" w:rsidR="00181315" w:rsidRDefault="00181315" w:rsidP="00181315">
            <w:pPr>
              <w:pStyle w:val="biaogeright"/>
              <w:wordWrap w:val="0"/>
              <w:rPr>
                <w:sz w:val="20"/>
              </w:rPr>
            </w:pPr>
            <w:r>
              <w:rPr>
                <w:rFonts w:hAnsi="等线"/>
                <w:color w:val="000000"/>
              </w:rPr>
              <w:t>8,135,500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484EDCC1" w:rsidR="00181315" w:rsidRDefault="00181315" w:rsidP="00181315">
            <w:pPr>
              <w:pStyle w:val="biaogeright"/>
              <w:wordWrap w:val="0"/>
              <w:rPr>
                <w:sz w:val="20"/>
              </w:rPr>
            </w:pPr>
            <w:r>
              <w:rPr>
                <w:rFonts w:hAnsi="等线"/>
                <w:color w:val="000000"/>
              </w:rPr>
              <w:t>55,402,755.00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8FD8DF" w14:textId="1477B660" w:rsidR="00181315" w:rsidRDefault="00181315" w:rsidP="00181315">
            <w:pPr>
              <w:pStyle w:val="biaogeright"/>
              <w:wordWrap w:val="0"/>
              <w:rPr>
                <w:sz w:val="20"/>
              </w:rPr>
            </w:pPr>
            <w:r>
              <w:rPr>
                <w:rFonts w:hAnsi="等线"/>
                <w:color w:val="000000"/>
              </w:rPr>
              <w:t>2.92</w:t>
            </w:r>
          </w:p>
        </w:tc>
      </w:tr>
      <w:tr w:rsidR="00181315" w14:paraId="7F809928"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4F9C47AE" w:rsidR="00181315" w:rsidRDefault="00181315" w:rsidP="00181315">
            <w:pPr>
              <w:pStyle w:val="biaogecenter"/>
              <w:wordWrap w:val="0"/>
              <w:rPr>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3976D100" w:rsidR="00181315" w:rsidRDefault="00181315" w:rsidP="00181315">
            <w:pPr>
              <w:pStyle w:val="biaogeleft"/>
              <w:wordWrap w:val="0"/>
              <w:rPr>
                <w:sz w:val="20"/>
              </w:rPr>
            </w:pPr>
            <w:r>
              <w:rPr>
                <w:rFonts w:hAnsi="等线"/>
                <w:color w:val="000000"/>
              </w:rPr>
              <w:t>000001</w:t>
            </w:r>
          </w:p>
        </w:tc>
        <w:tc>
          <w:tcPr>
            <w:tcW w:w="1755" w:type="dxa"/>
            <w:tcBorders>
              <w:top w:val="single" w:sz="8" w:space="0" w:color="000000"/>
              <w:left w:val="single" w:sz="8" w:space="0" w:color="000000"/>
              <w:bottom w:val="single" w:sz="6" w:space="0" w:color="000000"/>
              <w:right w:val="single" w:sz="8" w:space="0" w:color="000000"/>
            </w:tcBorders>
            <w:vAlign w:val="center"/>
          </w:tcPr>
          <w:p w14:paraId="67C44E7E" w14:textId="1E3CD155" w:rsidR="00181315" w:rsidRDefault="00181315" w:rsidP="00181315">
            <w:pPr>
              <w:pStyle w:val="biaogeleft"/>
              <w:wordWrap w:val="0"/>
              <w:rPr>
                <w:sz w:val="20"/>
              </w:rPr>
            </w:pPr>
            <w:r>
              <w:rPr>
                <w:rFonts w:hAnsi="等线" w:hint="eastAsia"/>
                <w:color w:val="000000"/>
              </w:rPr>
              <w:t>平安银行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1042278" w14:textId="1E3765AD" w:rsidR="00181315" w:rsidRDefault="00181315" w:rsidP="00181315">
            <w:pPr>
              <w:pStyle w:val="biaogeright"/>
              <w:wordWrap w:val="0"/>
              <w:rPr>
                <w:sz w:val="20"/>
              </w:rPr>
            </w:pPr>
            <w:r>
              <w:rPr>
                <w:rFonts w:hAnsi="等线"/>
                <w:color w:val="000000"/>
              </w:rPr>
              <w:t>4,766,900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4E444F60" w:rsidR="00181315" w:rsidRDefault="00181315" w:rsidP="00181315">
            <w:pPr>
              <w:pStyle w:val="biaogeright"/>
              <w:wordWrap w:val="0"/>
              <w:rPr>
                <w:sz w:val="20"/>
              </w:rPr>
            </w:pPr>
            <w:r>
              <w:rPr>
                <w:rFonts w:hAnsi="等线"/>
                <w:color w:val="000000"/>
              </w:rPr>
              <w:t>53,532,287.00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40D5B9E" w14:textId="2DA5F230" w:rsidR="00181315" w:rsidRDefault="00181315" w:rsidP="00181315">
            <w:pPr>
              <w:pStyle w:val="biaogeright"/>
              <w:wordWrap w:val="0"/>
              <w:rPr>
                <w:sz w:val="20"/>
              </w:rPr>
            </w:pPr>
            <w:r>
              <w:rPr>
                <w:rFonts w:hAnsi="等线"/>
                <w:color w:val="000000"/>
              </w:rPr>
              <w:t>2.82</w:t>
            </w:r>
          </w:p>
        </w:tc>
      </w:tr>
      <w:tr w:rsidR="00181315" w14:paraId="0769585D"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5248ECE2" w:rsidR="00181315" w:rsidRDefault="00181315" w:rsidP="00181315">
            <w:pPr>
              <w:pStyle w:val="biaogecenter"/>
              <w:wordWrap w:val="0"/>
              <w:rPr>
                <w:sz w:val="20"/>
              </w:rPr>
            </w:pPr>
            <w:r>
              <w:rPr>
                <w:rFonts w:hAnsi="等线"/>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52B484F3" w:rsidR="00181315" w:rsidRDefault="00181315" w:rsidP="00181315">
            <w:pPr>
              <w:pStyle w:val="biaogeleft"/>
              <w:wordWrap w:val="0"/>
              <w:rPr>
                <w:sz w:val="20"/>
              </w:rPr>
            </w:pPr>
            <w:r>
              <w:rPr>
                <w:rFonts w:hAnsi="等线"/>
                <w:color w:val="000000"/>
              </w:rPr>
              <w:t>000858</w:t>
            </w:r>
          </w:p>
        </w:tc>
        <w:tc>
          <w:tcPr>
            <w:tcW w:w="1755" w:type="dxa"/>
            <w:tcBorders>
              <w:top w:val="single" w:sz="8" w:space="0" w:color="000000"/>
              <w:left w:val="single" w:sz="8" w:space="0" w:color="000000"/>
              <w:bottom w:val="single" w:sz="6" w:space="0" w:color="000000"/>
              <w:right w:val="single" w:sz="8" w:space="0" w:color="000000"/>
            </w:tcBorders>
            <w:vAlign w:val="center"/>
          </w:tcPr>
          <w:p w14:paraId="79F9EA91" w14:textId="725D38DD" w:rsidR="00181315" w:rsidRDefault="00181315" w:rsidP="00181315">
            <w:pPr>
              <w:pStyle w:val="biaogeleft"/>
              <w:wordWrap w:val="0"/>
              <w:rPr>
                <w:sz w:val="20"/>
              </w:rPr>
            </w:pPr>
            <w:r>
              <w:rPr>
                <w:rFonts w:hAnsi="等线" w:hint="eastAsia"/>
                <w:color w:val="000000"/>
              </w:rPr>
              <w:t>五</w:t>
            </w:r>
            <w:r>
              <w:rPr>
                <w:rFonts w:hAnsi="等线"/>
                <w:color w:val="000000"/>
              </w:rPr>
              <w:t xml:space="preserve"> </w:t>
            </w:r>
            <w:r>
              <w:rPr>
                <w:rFonts w:hAnsi="等线" w:hint="eastAsia"/>
                <w:color w:val="000000"/>
              </w:rPr>
              <w:t>粮</w:t>
            </w:r>
            <w:r>
              <w:rPr>
                <w:rFonts w:hAnsi="等线"/>
                <w:color w:val="000000"/>
              </w:rPr>
              <w:t xml:space="preserve"> </w:t>
            </w:r>
            <w:r>
              <w:rPr>
                <w:rFonts w:hAnsi="等线" w:hint="eastAsia"/>
                <w:color w:val="000000"/>
              </w:rPr>
              <w:t>液</w:t>
            </w:r>
          </w:p>
        </w:tc>
        <w:tc>
          <w:tcPr>
            <w:tcW w:w="1701" w:type="dxa"/>
            <w:tcBorders>
              <w:top w:val="single" w:sz="8" w:space="0" w:color="000000"/>
              <w:left w:val="single" w:sz="8" w:space="0" w:color="000000"/>
              <w:bottom w:val="single" w:sz="6" w:space="0" w:color="000000"/>
              <w:right w:val="single" w:sz="8" w:space="0" w:color="000000"/>
            </w:tcBorders>
            <w:vAlign w:val="center"/>
          </w:tcPr>
          <w:p w14:paraId="03A8BAC9" w14:textId="7D5B6746" w:rsidR="00181315" w:rsidRDefault="00181315" w:rsidP="00181315">
            <w:pPr>
              <w:pStyle w:val="biaogeright"/>
              <w:wordWrap w:val="0"/>
              <w:rPr>
                <w:sz w:val="20"/>
              </w:rPr>
            </w:pPr>
            <w:r>
              <w:rPr>
                <w:rFonts w:hAnsi="等线"/>
                <w:color w:val="000000"/>
              </w:rPr>
              <w:t>325,500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3695E556" w:rsidR="00181315" w:rsidRDefault="00181315" w:rsidP="00181315">
            <w:pPr>
              <w:pStyle w:val="biaogeright"/>
              <w:wordWrap w:val="0"/>
              <w:rPr>
                <w:sz w:val="20"/>
              </w:rPr>
            </w:pPr>
            <w:r>
              <w:rPr>
                <w:rFonts w:hAnsi="等线"/>
                <w:color w:val="000000"/>
              </w:rPr>
              <w:t>53,242,035.00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9F14178" w14:textId="2F8BE64A" w:rsidR="00181315" w:rsidRDefault="00181315" w:rsidP="00181315">
            <w:pPr>
              <w:pStyle w:val="biaogeright"/>
              <w:wordWrap w:val="0"/>
              <w:rPr>
                <w:sz w:val="20"/>
              </w:rPr>
            </w:pPr>
            <w:r>
              <w:rPr>
                <w:rFonts w:hAnsi="等线"/>
                <w:color w:val="000000"/>
              </w:rPr>
              <w:t>2.80</w:t>
            </w:r>
          </w:p>
        </w:tc>
      </w:tr>
      <w:tr w:rsidR="00181315" w14:paraId="7BB897A3"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50E7AC1" w:rsidR="00181315" w:rsidRDefault="00181315" w:rsidP="00181315">
            <w:pPr>
              <w:pStyle w:val="biaogecenter"/>
              <w:wordWrap w:val="0"/>
              <w:rPr>
                <w:sz w:val="20"/>
              </w:rPr>
            </w:pPr>
            <w:r>
              <w:rPr>
                <w:rFonts w:hAnsi="等线"/>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3787F7BC" w:rsidR="00181315" w:rsidRDefault="00181315" w:rsidP="00181315">
            <w:pPr>
              <w:pStyle w:val="biaogeleft"/>
              <w:wordWrap w:val="0"/>
              <w:rPr>
                <w:sz w:val="20"/>
              </w:rPr>
            </w:pPr>
            <w:r>
              <w:rPr>
                <w:rFonts w:hAnsi="等线"/>
                <w:color w:val="000000"/>
              </w:rPr>
              <w:t>600660</w:t>
            </w:r>
          </w:p>
        </w:tc>
        <w:tc>
          <w:tcPr>
            <w:tcW w:w="1755" w:type="dxa"/>
            <w:tcBorders>
              <w:top w:val="single" w:sz="8" w:space="0" w:color="000000"/>
              <w:left w:val="single" w:sz="8" w:space="0" w:color="000000"/>
              <w:bottom w:val="single" w:sz="6" w:space="0" w:color="000000"/>
              <w:right w:val="single" w:sz="8" w:space="0" w:color="000000"/>
            </w:tcBorders>
            <w:vAlign w:val="center"/>
          </w:tcPr>
          <w:p w14:paraId="66632947" w14:textId="7637B4EB" w:rsidR="00181315" w:rsidRDefault="00181315" w:rsidP="00181315">
            <w:pPr>
              <w:pStyle w:val="biaogeleft"/>
              <w:wordWrap w:val="0"/>
              <w:rPr>
                <w:sz w:val="20"/>
              </w:rPr>
            </w:pPr>
            <w:r>
              <w:rPr>
                <w:rFonts w:hAnsi="等线" w:hint="eastAsia"/>
                <w:color w:val="000000"/>
              </w:rPr>
              <w:t>福耀玻璃</w:t>
            </w:r>
          </w:p>
        </w:tc>
        <w:tc>
          <w:tcPr>
            <w:tcW w:w="1701" w:type="dxa"/>
            <w:tcBorders>
              <w:top w:val="single" w:sz="8" w:space="0" w:color="000000"/>
              <w:left w:val="single" w:sz="8" w:space="0" w:color="000000"/>
              <w:bottom w:val="single" w:sz="6" w:space="0" w:color="000000"/>
              <w:right w:val="single" w:sz="8" w:space="0" w:color="000000"/>
            </w:tcBorders>
            <w:vAlign w:val="center"/>
          </w:tcPr>
          <w:p w14:paraId="05337FC8" w14:textId="5224A277" w:rsidR="00181315" w:rsidRDefault="00181315" w:rsidP="00181315">
            <w:pPr>
              <w:pStyle w:val="biaogeright"/>
              <w:wordWrap w:val="0"/>
              <w:rPr>
                <w:sz w:val="20"/>
              </w:rPr>
            </w:pPr>
            <w:r>
              <w:rPr>
                <w:rFonts w:hAnsi="等线"/>
                <w:color w:val="000000"/>
              </w:rPr>
              <w:t>1,359,267</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62799C40" w:rsidR="00181315" w:rsidRDefault="00181315" w:rsidP="00181315">
            <w:pPr>
              <w:pStyle w:val="biaogeright"/>
              <w:wordWrap w:val="0"/>
              <w:rPr>
                <w:sz w:val="20"/>
              </w:rPr>
            </w:pPr>
            <w:r>
              <w:rPr>
                <w:rFonts w:hAnsi="等线"/>
                <w:color w:val="000000"/>
              </w:rPr>
              <w:t>48,729,721.95</w:t>
            </w:r>
          </w:p>
        </w:tc>
        <w:tc>
          <w:tcPr>
            <w:tcW w:w="1701" w:type="dxa"/>
            <w:tcBorders>
              <w:top w:val="single" w:sz="8" w:space="0" w:color="000000"/>
              <w:left w:val="single" w:sz="8" w:space="0" w:color="000000"/>
              <w:bottom w:val="single" w:sz="6" w:space="0" w:color="000000"/>
              <w:right w:val="single" w:sz="8" w:space="0" w:color="000000"/>
            </w:tcBorders>
            <w:vAlign w:val="center"/>
          </w:tcPr>
          <w:p w14:paraId="2CDB7F8A" w14:textId="6E6C281A" w:rsidR="00181315" w:rsidRDefault="00181315" w:rsidP="00181315">
            <w:pPr>
              <w:pStyle w:val="biaogeright"/>
              <w:wordWrap w:val="0"/>
              <w:rPr>
                <w:sz w:val="20"/>
              </w:rPr>
            </w:pPr>
            <w:r>
              <w:rPr>
                <w:rFonts w:hAnsi="等线"/>
                <w:color w:val="000000"/>
              </w:rPr>
              <w:t>2.57</w:t>
            </w:r>
          </w:p>
        </w:tc>
      </w:tr>
      <w:tr w:rsidR="00181315" w14:paraId="3B307BE9"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64B5A04" w:rsidR="00181315" w:rsidRDefault="00181315" w:rsidP="00181315">
            <w:pPr>
              <w:pStyle w:val="biaogecenter"/>
              <w:wordWrap w:val="0"/>
              <w:rPr>
                <w:sz w:val="20"/>
              </w:rPr>
            </w:pPr>
            <w:r>
              <w:rPr>
                <w:rFonts w:hAnsi="等线"/>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53C92CEF" w:rsidR="00181315" w:rsidRDefault="00181315" w:rsidP="00181315">
            <w:pPr>
              <w:pStyle w:val="biaogeleft"/>
              <w:wordWrap w:val="0"/>
              <w:rPr>
                <w:sz w:val="20"/>
              </w:rPr>
            </w:pPr>
            <w:r>
              <w:rPr>
                <w:rFonts w:hAnsi="等线"/>
                <w:color w:val="000000"/>
              </w:rPr>
              <w:t>002142</w:t>
            </w:r>
          </w:p>
        </w:tc>
        <w:tc>
          <w:tcPr>
            <w:tcW w:w="1755" w:type="dxa"/>
            <w:tcBorders>
              <w:top w:val="single" w:sz="8" w:space="0" w:color="000000"/>
              <w:left w:val="single" w:sz="8" w:space="0" w:color="000000"/>
              <w:bottom w:val="single" w:sz="6" w:space="0" w:color="000000"/>
              <w:right w:val="single" w:sz="8" w:space="0" w:color="000000"/>
            </w:tcBorders>
            <w:vAlign w:val="center"/>
          </w:tcPr>
          <w:p w14:paraId="4AAD4639" w14:textId="67CDB2B9" w:rsidR="00181315" w:rsidRDefault="00181315" w:rsidP="00181315">
            <w:pPr>
              <w:pStyle w:val="biaogeleft"/>
              <w:wordWrap w:val="0"/>
              <w:rPr>
                <w:sz w:val="20"/>
              </w:rPr>
            </w:pPr>
            <w:r>
              <w:rPr>
                <w:rFonts w:hAnsi="等线" w:hint="eastAsia"/>
                <w:color w:val="000000"/>
              </w:rPr>
              <w:t>宁波银行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46BE5A6" w14:textId="594E649B" w:rsidR="00181315" w:rsidRDefault="00181315" w:rsidP="00181315">
            <w:pPr>
              <w:pStyle w:val="biaogeright"/>
              <w:wordWrap w:val="0"/>
              <w:rPr>
                <w:sz w:val="20"/>
              </w:rPr>
            </w:pPr>
            <w:r>
              <w:rPr>
                <w:rFonts w:hAnsi="等线"/>
                <w:color w:val="000000"/>
              </w:rPr>
              <w:t>1,846,220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2F7682C0" w:rsidR="00181315" w:rsidRDefault="00181315" w:rsidP="00181315">
            <w:pPr>
              <w:pStyle w:val="biaogeright"/>
              <w:wordWrap w:val="0"/>
              <w:rPr>
                <w:sz w:val="20"/>
              </w:rPr>
            </w:pPr>
            <w:r>
              <w:rPr>
                <w:rFonts w:hAnsi="等线"/>
                <w:color w:val="000000"/>
              </w:rPr>
              <w:t>46,709,366.00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385B2FE" w14:textId="7082BD90" w:rsidR="00181315" w:rsidRDefault="00181315" w:rsidP="00181315">
            <w:pPr>
              <w:pStyle w:val="biaogeright"/>
              <w:wordWrap w:val="0"/>
              <w:rPr>
                <w:sz w:val="20"/>
              </w:rPr>
            </w:pPr>
            <w:r>
              <w:rPr>
                <w:rFonts w:hAnsi="等线"/>
                <w:color w:val="000000"/>
              </w:rPr>
              <w:t>2.46</w:t>
            </w:r>
          </w:p>
        </w:tc>
      </w:tr>
      <w:tr w:rsidR="00181315" w14:paraId="315CF87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62AF37E5" w:rsidR="00181315" w:rsidRDefault="00181315" w:rsidP="00181315">
            <w:pPr>
              <w:pStyle w:val="biaogecenter"/>
              <w:wordWrap w:val="0"/>
              <w:rPr>
                <w:sz w:val="20"/>
              </w:rPr>
            </w:pPr>
            <w:r>
              <w:rPr>
                <w:rFonts w:hAnsi="等线"/>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77002C52" w:rsidR="00181315" w:rsidRDefault="00181315" w:rsidP="00181315">
            <w:pPr>
              <w:pStyle w:val="biaogeleft"/>
              <w:wordWrap w:val="0"/>
              <w:rPr>
                <w:sz w:val="20"/>
              </w:rPr>
            </w:pPr>
            <w:r>
              <w:rPr>
                <w:rFonts w:hAnsi="等线"/>
                <w:color w:val="000000"/>
              </w:rPr>
              <w:t>300014</w:t>
            </w:r>
          </w:p>
        </w:tc>
        <w:tc>
          <w:tcPr>
            <w:tcW w:w="1755" w:type="dxa"/>
            <w:tcBorders>
              <w:top w:val="single" w:sz="8" w:space="0" w:color="000000"/>
              <w:left w:val="single" w:sz="8" w:space="0" w:color="000000"/>
              <w:bottom w:val="single" w:sz="6" w:space="0" w:color="000000"/>
              <w:right w:val="single" w:sz="8" w:space="0" w:color="000000"/>
            </w:tcBorders>
            <w:vAlign w:val="center"/>
          </w:tcPr>
          <w:p w14:paraId="387496AC" w14:textId="5CB147B7" w:rsidR="00181315" w:rsidRDefault="00181315" w:rsidP="00181315">
            <w:pPr>
              <w:pStyle w:val="biaogeleft"/>
              <w:wordWrap w:val="0"/>
              <w:rPr>
                <w:sz w:val="20"/>
              </w:rPr>
            </w:pPr>
            <w:r>
              <w:rPr>
                <w:rFonts w:hAnsi="等线" w:hint="eastAsia"/>
                <w:color w:val="000000"/>
              </w:rPr>
              <w:t>亿</w:t>
            </w:r>
            <w:proofErr w:type="gramStart"/>
            <w:r>
              <w:rPr>
                <w:rFonts w:hAnsi="等线" w:hint="eastAsia"/>
                <w:color w:val="000000"/>
              </w:rPr>
              <w:t>纬锂能</w:t>
            </w:r>
            <w:proofErr w:type="gramEnd"/>
          </w:p>
        </w:tc>
        <w:tc>
          <w:tcPr>
            <w:tcW w:w="1701" w:type="dxa"/>
            <w:tcBorders>
              <w:top w:val="single" w:sz="8" w:space="0" w:color="000000"/>
              <w:left w:val="single" w:sz="8" w:space="0" w:color="000000"/>
              <w:bottom w:val="single" w:sz="6" w:space="0" w:color="000000"/>
              <w:right w:val="single" w:sz="8" w:space="0" w:color="000000"/>
            </w:tcBorders>
            <w:vAlign w:val="center"/>
          </w:tcPr>
          <w:p w14:paraId="6BC52930" w14:textId="18191020" w:rsidR="00181315" w:rsidRDefault="00181315" w:rsidP="00181315">
            <w:pPr>
              <w:pStyle w:val="biaogeright"/>
              <w:wordWrap w:val="0"/>
              <w:rPr>
                <w:sz w:val="20"/>
              </w:rPr>
            </w:pPr>
            <w:r>
              <w:rPr>
                <w:rFonts w:hAnsi="等线"/>
                <w:color w:val="000000"/>
              </w:rPr>
              <w:t>765,600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148C4A88" w:rsidR="00181315" w:rsidRDefault="00181315" w:rsidP="00181315">
            <w:pPr>
              <w:pStyle w:val="biaogeright"/>
              <w:wordWrap w:val="0"/>
              <w:rPr>
                <w:sz w:val="20"/>
              </w:rPr>
            </w:pPr>
            <w:r>
              <w:rPr>
                <w:rFonts w:hAnsi="等线"/>
                <w:color w:val="000000"/>
              </w:rPr>
              <w:t>46,318,800.00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FCB9D44" w14:textId="65141201" w:rsidR="00181315" w:rsidRDefault="00181315" w:rsidP="00181315">
            <w:pPr>
              <w:pStyle w:val="biaogeright"/>
              <w:wordWrap w:val="0"/>
              <w:rPr>
                <w:sz w:val="20"/>
              </w:rPr>
            </w:pPr>
            <w:r>
              <w:rPr>
                <w:rFonts w:hAnsi="等线"/>
                <w:color w:val="000000"/>
              </w:rPr>
              <w:t>2.44</w:t>
            </w:r>
          </w:p>
        </w:tc>
      </w:tr>
      <w:tr w:rsidR="00181315" w14:paraId="2B8CA75A"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4E039EF5" w:rsidR="00181315" w:rsidRDefault="00181315" w:rsidP="00181315">
            <w:pPr>
              <w:pStyle w:val="biaogecenter"/>
              <w:wordWrap w:val="0"/>
              <w:rPr>
                <w:sz w:val="20"/>
              </w:rPr>
            </w:pPr>
            <w:r>
              <w:rPr>
                <w:rFonts w:hAnsi="等线"/>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7BF5FABC" w:rsidR="00181315" w:rsidRDefault="00181315" w:rsidP="00181315">
            <w:pPr>
              <w:pStyle w:val="biaogeleft"/>
              <w:wordWrap w:val="0"/>
              <w:rPr>
                <w:sz w:val="20"/>
              </w:rPr>
            </w:pPr>
            <w:r>
              <w:rPr>
                <w:rFonts w:hAnsi="等线"/>
                <w:color w:val="000000"/>
              </w:rPr>
              <w:t>600031</w:t>
            </w:r>
          </w:p>
        </w:tc>
        <w:tc>
          <w:tcPr>
            <w:tcW w:w="1755" w:type="dxa"/>
            <w:tcBorders>
              <w:top w:val="single" w:sz="8" w:space="0" w:color="000000"/>
              <w:left w:val="single" w:sz="8" w:space="0" w:color="000000"/>
              <w:bottom w:val="single" w:sz="6" w:space="0" w:color="000000"/>
              <w:right w:val="single" w:sz="8" w:space="0" w:color="000000"/>
            </w:tcBorders>
            <w:vAlign w:val="center"/>
          </w:tcPr>
          <w:p w14:paraId="7D371C1D" w14:textId="26A1076B" w:rsidR="00181315" w:rsidRDefault="00181315" w:rsidP="00181315">
            <w:pPr>
              <w:pStyle w:val="biaogeleft"/>
              <w:wordWrap w:val="0"/>
              <w:rPr>
                <w:sz w:val="20"/>
              </w:rPr>
            </w:pPr>
            <w:r>
              <w:rPr>
                <w:rFonts w:hAnsi="等线" w:hint="eastAsia"/>
                <w:color w:val="000000"/>
              </w:rPr>
              <w:t>三一重工</w:t>
            </w:r>
          </w:p>
        </w:tc>
        <w:tc>
          <w:tcPr>
            <w:tcW w:w="1701" w:type="dxa"/>
            <w:tcBorders>
              <w:top w:val="single" w:sz="8" w:space="0" w:color="000000"/>
              <w:left w:val="single" w:sz="8" w:space="0" w:color="000000"/>
              <w:bottom w:val="single" w:sz="6" w:space="0" w:color="000000"/>
              <w:right w:val="single" w:sz="8" w:space="0" w:color="000000"/>
            </w:tcBorders>
            <w:vAlign w:val="center"/>
          </w:tcPr>
          <w:p w14:paraId="463E7BF9" w14:textId="0AA656EF" w:rsidR="00181315" w:rsidRDefault="00181315" w:rsidP="00181315">
            <w:pPr>
              <w:pStyle w:val="biaogeright"/>
              <w:wordWrap w:val="0"/>
              <w:rPr>
                <w:sz w:val="20"/>
              </w:rPr>
            </w:pPr>
            <w:r>
              <w:rPr>
                <w:rFonts w:hAnsi="等线"/>
                <w:color w:val="000000"/>
              </w:rPr>
              <w:t>2,686,200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2A61D81B" w:rsidR="00181315" w:rsidRDefault="00181315" w:rsidP="00181315">
            <w:pPr>
              <w:pStyle w:val="biaogeright"/>
              <w:wordWrap w:val="0"/>
              <w:rPr>
                <w:sz w:val="20"/>
              </w:rPr>
            </w:pPr>
            <w:r>
              <w:rPr>
                <w:rFonts w:hAnsi="等线"/>
                <w:color w:val="000000"/>
              </w:rPr>
              <w:t>44,671,506.00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8C4A8CD" w14:textId="06AC5004" w:rsidR="00181315" w:rsidRDefault="00181315" w:rsidP="00181315">
            <w:pPr>
              <w:pStyle w:val="biaogeright"/>
              <w:wordWrap w:val="0"/>
              <w:rPr>
                <w:sz w:val="20"/>
              </w:rPr>
            </w:pPr>
            <w:r>
              <w:rPr>
                <w:rFonts w:hAnsi="等线"/>
                <w:color w:val="000000"/>
              </w:rPr>
              <w:t>2.35</w:t>
            </w:r>
          </w:p>
        </w:tc>
      </w:tr>
    </w:tbl>
    <w:p w14:paraId="4DFCEA4E" w14:textId="77777777" w:rsidR="003568C2" w:rsidRDefault="003568C2">
      <w:pPr>
        <w:widowControl/>
        <w:jc w:val="left"/>
        <w:rPr>
          <w:rFonts w:ascii="宋体" w:hAnsi="宋体" w:cs="宋体"/>
          <w:kern w:val="0"/>
          <w:sz w:val="24"/>
          <w:szCs w:val="24"/>
        </w:rPr>
      </w:pPr>
    </w:p>
    <w:p w14:paraId="7AB59E87" w14:textId="77777777" w:rsidR="003568C2" w:rsidRDefault="00695B03">
      <w:pPr>
        <w:pStyle w:val="zhangjiep2"/>
      </w:pPr>
      <w:r>
        <w:rPr>
          <w:rFonts w:hint="eastAsia"/>
          <w:bCs/>
        </w:rPr>
        <w:t>（</w:t>
      </w:r>
      <w:r>
        <w:rPr>
          <w:bCs/>
        </w:rPr>
        <w:t>2）</w:t>
      </w:r>
      <w:r>
        <w:rPr>
          <w:rFonts w:hint="eastAsia"/>
          <w:bCs/>
        </w:rPr>
        <w:t>积极投资按公允价值占基金资产净值比例大小排序的前五名股票投资明细</w:t>
      </w:r>
    </w:p>
    <w:tbl>
      <w:tblPr>
        <w:tblW w:w="9498" w:type="dxa"/>
        <w:tblInd w:w="108" w:type="dxa"/>
        <w:tblLook w:val="04A0" w:firstRow="1" w:lastRow="0" w:firstColumn="1" w:lastColumn="0" w:noHBand="0" w:noVBand="1"/>
      </w:tblPr>
      <w:tblGrid>
        <w:gridCol w:w="725"/>
        <w:gridCol w:w="1396"/>
        <w:gridCol w:w="1707"/>
        <w:gridCol w:w="2126"/>
        <w:gridCol w:w="1843"/>
        <w:gridCol w:w="1701"/>
      </w:tblGrid>
      <w:tr w:rsidR="00181315" w14:paraId="5AFD512A" w14:textId="77777777" w:rsidTr="00056AED">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1B865284" w:rsidR="00181315" w:rsidRDefault="00181315" w:rsidP="00181315">
            <w:pPr>
              <w:pStyle w:val="biaogecenter"/>
              <w:wordWrap w:val="0"/>
              <w:rPr>
                <w:b/>
                <w:sz w:val="20"/>
              </w:rPr>
            </w:pPr>
            <w:r>
              <w:rPr>
                <w:rFonts w:hAnsi="等线" w:hint="eastAsia"/>
                <w:color w:val="00000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0B185A1D" w:rsidR="00181315" w:rsidRDefault="00181315" w:rsidP="00181315">
            <w:pPr>
              <w:pStyle w:val="biaogecenter"/>
              <w:wordWrap w:val="0"/>
              <w:rPr>
                <w:b/>
                <w:sz w:val="20"/>
              </w:rPr>
            </w:pPr>
            <w:r>
              <w:rPr>
                <w:rFonts w:hAnsi="等线" w:hint="eastAsia"/>
                <w:color w:val="000000"/>
              </w:rPr>
              <w:t>股票代码</w:t>
            </w:r>
          </w:p>
        </w:tc>
        <w:tc>
          <w:tcPr>
            <w:tcW w:w="1707" w:type="dxa"/>
            <w:tcBorders>
              <w:top w:val="single" w:sz="8" w:space="0" w:color="000000"/>
              <w:left w:val="single" w:sz="8" w:space="0" w:color="000000"/>
              <w:bottom w:val="single" w:sz="6" w:space="0" w:color="000000"/>
              <w:right w:val="single" w:sz="8" w:space="0" w:color="000000"/>
            </w:tcBorders>
            <w:vAlign w:val="center"/>
          </w:tcPr>
          <w:p w14:paraId="5E5EC207" w14:textId="4045BAF0" w:rsidR="00181315" w:rsidRDefault="00181315" w:rsidP="00181315">
            <w:pPr>
              <w:pStyle w:val="biaogecenter"/>
              <w:wordWrap w:val="0"/>
              <w:rPr>
                <w:b/>
                <w:sz w:val="20"/>
              </w:rPr>
            </w:pPr>
            <w:r>
              <w:rPr>
                <w:rFonts w:hAnsi="等线" w:hint="eastAsia"/>
                <w:color w:val="000000"/>
              </w:rPr>
              <w:t>股票名称</w:t>
            </w:r>
          </w:p>
        </w:tc>
        <w:tc>
          <w:tcPr>
            <w:tcW w:w="2126" w:type="dxa"/>
            <w:tcBorders>
              <w:top w:val="single" w:sz="8" w:space="0" w:color="000000"/>
              <w:left w:val="single" w:sz="8" w:space="0" w:color="000000"/>
              <w:bottom w:val="single" w:sz="6" w:space="0" w:color="000000"/>
              <w:right w:val="single" w:sz="8" w:space="0" w:color="000000"/>
            </w:tcBorders>
            <w:vAlign w:val="center"/>
          </w:tcPr>
          <w:p w14:paraId="744661BA" w14:textId="22D52618" w:rsidR="00181315" w:rsidRDefault="00181315" w:rsidP="00181315">
            <w:pPr>
              <w:pStyle w:val="biaogecenter"/>
              <w:wordWrap w:val="0"/>
              <w:rPr>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43" w:type="dxa"/>
            <w:tcBorders>
              <w:top w:val="single" w:sz="8" w:space="0" w:color="000000"/>
              <w:left w:val="single" w:sz="8" w:space="0" w:color="000000"/>
              <w:bottom w:val="single" w:sz="6" w:space="0" w:color="000000"/>
              <w:right w:val="single" w:sz="8" w:space="0" w:color="000000"/>
            </w:tcBorders>
            <w:vAlign w:val="center"/>
          </w:tcPr>
          <w:p w14:paraId="4B201EF2" w14:textId="3E04D5F8" w:rsidR="00181315" w:rsidRDefault="00181315" w:rsidP="00181315">
            <w:pPr>
              <w:pStyle w:val="biaogecenter"/>
              <w:wordWrap w:val="0"/>
              <w:rPr>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005DA" w14:textId="173E91F9" w:rsidR="00181315" w:rsidRDefault="00181315" w:rsidP="00181315">
            <w:pPr>
              <w:pStyle w:val="biaogecenter"/>
              <w:wordWrap w:val="0"/>
              <w:rPr>
                <w:b/>
                <w:sz w:val="20"/>
              </w:rPr>
            </w:pPr>
            <w:r>
              <w:rPr>
                <w:rFonts w:hAnsi="等线" w:hint="eastAsia"/>
                <w:color w:val="000000"/>
              </w:rPr>
              <w:t>占基金资产净值比例（％）</w:t>
            </w:r>
          </w:p>
        </w:tc>
      </w:tr>
      <w:tr w:rsidR="00181315" w14:paraId="64CA1B24"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5672B9B3" w:rsidR="00181315" w:rsidRDefault="00181315" w:rsidP="00181315">
            <w:pPr>
              <w:pStyle w:val="biaogecenter"/>
              <w:wordWrap w:val="0"/>
              <w:rPr>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0A4AE35E" w:rsidR="00181315" w:rsidRDefault="00181315" w:rsidP="00181315">
            <w:pPr>
              <w:pStyle w:val="biaogeleft"/>
              <w:wordWrap w:val="0"/>
              <w:rPr>
                <w:sz w:val="20"/>
              </w:rPr>
            </w:pPr>
            <w:r>
              <w:rPr>
                <w:rFonts w:hAnsi="等线"/>
                <w:color w:val="000000"/>
              </w:rPr>
              <w:t>601825</w:t>
            </w:r>
          </w:p>
        </w:tc>
        <w:tc>
          <w:tcPr>
            <w:tcW w:w="1707" w:type="dxa"/>
            <w:tcBorders>
              <w:top w:val="single" w:sz="8" w:space="0" w:color="000000"/>
              <w:left w:val="single" w:sz="8" w:space="0" w:color="000000"/>
              <w:bottom w:val="single" w:sz="6" w:space="0" w:color="000000"/>
              <w:right w:val="single" w:sz="8" w:space="0" w:color="000000"/>
            </w:tcBorders>
            <w:vAlign w:val="center"/>
          </w:tcPr>
          <w:p w14:paraId="0761949A" w14:textId="760150BB" w:rsidR="00181315" w:rsidRDefault="00181315" w:rsidP="00181315">
            <w:pPr>
              <w:pStyle w:val="biaogeleft"/>
              <w:wordWrap w:val="0"/>
              <w:rPr>
                <w:sz w:val="20"/>
              </w:rPr>
            </w:pPr>
            <w:proofErr w:type="gramStart"/>
            <w:r>
              <w:rPr>
                <w:rFonts w:hAnsi="等线" w:hint="eastAsia"/>
                <w:color w:val="000000"/>
              </w:rPr>
              <w:t>沪农商行</w:t>
            </w:r>
            <w:proofErr w:type="gramEnd"/>
          </w:p>
        </w:tc>
        <w:tc>
          <w:tcPr>
            <w:tcW w:w="2126" w:type="dxa"/>
            <w:tcBorders>
              <w:top w:val="single" w:sz="8" w:space="0" w:color="000000"/>
              <w:left w:val="single" w:sz="8" w:space="0" w:color="000000"/>
              <w:bottom w:val="single" w:sz="6" w:space="0" w:color="000000"/>
              <w:right w:val="single" w:sz="8" w:space="0" w:color="000000"/>
            </w:tcBorders>
            <w:vAlign w:val="center"/>
          </w:tcPr>
          <w:p w14:paraId="458E7C10" w14:textId="2B830FFE" w:rsidR="00181315" w:rsidRDefault="00181315" w:rsidP="00181315">
            <w:pPr>
              <w:pStyle w:val="biaogeright"/>
              <w:wordWrap w:val="0"/>
              <w:rPr>
                <w:sz w:val="20"/>
              </w:rPr>
            </w:pPr>
            <w:r>
              <w:rPr>
                <w:rFonts w:hAnsi="等线"/>
                <w:color w:val="000000"/>
              </w:rPr>
              <w:t>2,536,100</w:t>
            </w:r>
          </w:p>
        </w:tc>
        <w:tc>
          <w:tcPr>
            <w:tcW w:w="1843" w:type="dxa"/>
            <w:tcBorders>
              <w:top w:val="single" w:sz="8" w:space="0" w:color="000000"/>
              <w:left w:val="single" w:sz="8" w:space="0" w:color="000000"/>
              <w:bottom w:val="single" w:sz="6" w:space="0" w:color="000000"/>
              <w:right w:val="single" w:sz="8" w:space="0" w:color="000000"/>
            </w:tcBorders>
            <w:vAlign w:val="center"/>
          </w:tcPr>
          <w:p w14:paraId="063A3A6C" w14:textId="5E095911" w:rsidR="00181315" w:rsidRDefault="00181315" w:rsidP="00181315">
            <w:pPr>
              <w:pStyle w:val="biaogeright"/>
              <w:wordWrap w:val="0"/>
              <w:rPr>
                <w:sz w:val="20"/>
              </w:rPr>
            </w:pPr>
            <w:r>
              <w:rPr>
                <w:rFonts w:hAnsi="等线"/>
                <w:color w:val="000000"/>
              </w:rPr>
              <w:t>13,821,745.00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DFF517" w14:textId="27AABA31" w:rsidR="00181315" w:rsidRDefault="00181315" w:rsidP="00181315">
            <w:pPr>
              <w:pStyle w:val="biaogeright"/>
              <w:wordWrap w:val="0"/>
              <w:rPr>
                <w:sz w:val="20"/>
              </w:rPr>
            </w:pPr>
            <w:r>
              <w:rPr>
                <w:rFonts w:hAnsi="等线"/>
                <w:color w:val="000000"/>
              </w:rPr>
              <w:t>0.73</w:t>
            </w:r>
          </w:p>
        </w:tc>
      </w:tr>
      <w:tr w:rsidR="00181315" w14:paraId="1D15F427"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5BB5BB8C" w:rsidR="00181315" w:rsidRDefault="00181315" w:rsidP="00181315">
            <w:pPr>
              <w:pStyle w:val="biaogecenter"/>
              <w:wordWrap w:val="0"/>
              <w:rPr>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65E8CA37" w:rsidR="00181315" w:rsidRDefault="00181315" w:rsidP="00181315">
            <w:pPr>
              <w:pStyle w:val="biaogeleft"/>
              <w:wordWrap w:val="0"/>
              <w:rPr>
                <w:sz w:val="20"/>
              </w:rPr>
            </w:pPr>
            <w:r>
              <w:rPr>
                <w:rFonts w:hAnsi="等线"/>
                <w:color w:val="000000"/>
              </w:rPr>
              <w:t>301395</w:t>
            </w:r>
          </w:p>
        </w:tc>
        <w:tc>
          <w:tcPr>
            <w:tcW w:w="1707" w:type="dxa"/>
            <w:tcBorders>
              <w:top w:val="single" w:sz="8" w:space="0" w:color="000000"/>
              <w:left w:val="single" w:sz="8" w:space="0" w:color="000000"/>
              <w:bottom w:val="single" w:sz="6" w:space="0" w:color="000000"/>
              <w:right w:val="single" w:sz="8" w:space="0" w:color="000000"/>
            </w:tcBorders>
            <w:vAlign w:val="center"/>
          </w:tcPr>
          <w:p w14:paraId="3AF6FE6D" w14:textId="2EA29073" w:rsidR="00181315" w:rsidRDefault="00181315" w:rsidP="00181315">
            <w:pPr>
              <w:pStyle w:val="biaogeleft"/>
              <w:wordWrap w:val="0"/>
              <w:rPr>
                <w:sz w:val="20"/>
              </w:rPr>
            </w:pPr>
            <w:r>
              <w:rPr>
                <w:rFonts w:hAnsi="等线" w:hint="eastAsia"/>
                <w:color w:val="000000"/>
              </w:rPr>
              <w:t>仁信新材</w:t>
            </w:r>
          </w:p>
        </w:tc>
        <w:tc>
          <w:tcPr>
            <w:tcW w:w="2126" w:type="dxa"/>
            <w:tcBorders>
              <w:top w:val="single" w:sz="8" w:space="0" w:color="000000"/>
              <w:left w:val="single" w:sz="8" w:space="0" w:color="000000"/>
              <w:bottom w:val="single" w:sz="6" w:space="0" w:color="000000"/>
              <w:right w:val="single" w:sz="8" w:space="0" w:color="000000"/>
            </w:tcBorders>
            <w:vAlign w:val="center"/>
          </w:tcPr>
          <w:p w14:paraId="308B7477" w14:textId="2D8C57E8" w:rsidR="00181315" w:rsidRDefault="00181315" w:rsidP="00181315">
            <w:pPr>
              <w:pStyle w:val="biaogeright"/>
              <w:wordWrap w:val="0"/>
              <w:rPr>
                <w:sz w:val="20"/>
              </w:rPr>
            </w:pPr>
            <w:r>
              <w:rPr>
                <w:rFonts w:hAnsi="等线"/>
                <w:color w:val="000000"/>
              </w:rPr>
              <w:t>5,196</w:t>
            </w:r>
          </w:p>
        </w:tc>
        <w:tc>
          <w:tcPr>
            <w:tcW w:w="1843" w:type="dxa"/>
            <w:tcBorders>
              <w:top w:val="single" w:sz="8" w:space="0" w:color="000000"/>
              <w:left w:val="single" w:sz="8" w:space="0" w:color="000000"/>
              <w:bottom w:val="single" w:sz="6" w:space="0" w:color="000000"/>
              <w:right w:val="single" w:sz="8" w:space="0" w:color="000000"/>
            </w:tcBorders>
            <w:vAlign w:val="center"/>
          </w:tcPr>
          <w:p w14:paraId="70FFBD0A" w14:textId="7C1527BC" w:rsidR="00181315" w:rsidRDefault="00181315" w:rsidP="00181315">
            <w:pPr>
              <w:pStyle w:val="biaogeright"/>
              <w:wordWrap w:val="0"/>
              <w:rPr>
                <w:sz w:val="20"/>
              </w:rPr>
            </w:pPr>
            <w:r>
              <w:rPr>
                <w:rFonts w:hAnsi="等线"/>
                <w:color w:val="000000"/>
              </w:rPr>
              <w:t>138,629.28</w:t>
            </w:r>
          </w:p>
        </w:tc>
        <w:tc>
          <w:tcPr>
            <w:tcW w:w="1701" w:type="dxa"/>
            <w:tcBorders>
              <w:top w:val="single" w:sz="8" w:space="0" w:color="000000"/>
              <w:left w:val="single" w:sz="8" w:space="0" w:color="000000"/>
              <w:bottom w:val="single" w:sz="6" w:space="0" w:color="000000"/>
              <w:right w:val="single" w:sz="8" w:space="0" w:color="000000"/>
            </w:tcBorders>
            <w:vAlign w:val="center"/>
          </w:tcPr>
          <w:p w14:paraId="1E04113C" w14:textId="52A249F0" w:rsidR="00181315" w:rsidRDefault="00181315" w:rsidP="00181315">
            <w:pPr>
              <w:pStyle w:val="biaogeright"/>
              <w:wordWrap w:val="0"/>
              <w:rPr>
                <w:sz w:val="20"/>
              </w:rPr>
            </w:pPr>
            <w:r>
              <w:rPr>
                <w:rFonts w:hAnsi="等线"/>
                <w:color w:val="000000"/>
              </w:rPr>
              <w:t>0.01</w:t>
            </w:r>
          </w:p>
        </w:tc>
      </w:tr>
      <w:tr w:rsidR="00181315" w14:paraId="79D5180F"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36FB52BB" w:rsidR="00181315" w:rsidRDefault="00181315" w:rsidP="00181315">
            <w:pPr>
              <w:pStyle w:val="biaogecenter"/>
              <w:wordWrap w:val="0"/>
              <w:rPr>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62A1A1E7" w:rsidR="00181315" w:rsidRDefault="00181315" w:rsidP="00181315">
            <w:pPr>
              <w:pStyle w:val="biaogeleft"/>
              <w:wordWrap w:val="0"/>
              <w:rPr>
                <w:sz w:val="20"/>
              </w:rPr>
            </w:pPr>
            <w:r>
              <w:rPr>
                <w:rFonts w:hAnsi="等线"/>
                <w:color w:val="000000"/>
              </w:rPr>
              <w:t>688249</w:t>
            </w:r>
          </w:p>
        </w:tc>
        <w:tc>
          <w:tcPr>
            <w:tcW w:w="1707" w:type="dxa"/>
            <w:tcBorders>
              <w:top w:val="single" w:sz="8" w:space="0" w:color="000000"/>
              <w:left w:val="single" w:sz="8" w:space="0" w:color="000000"/>
              <w:bottom w:val="single" w:sz="6" w:space="0" w:color="000000"/>
              <w:right w:val="single" w:sz="8" w:space="0" w:color="000000"/>
            </w:tcBorders>
            <w:vAlign w:val="center"/>
          </w:tcPr>
          <w:p w14:paraId="3BFEBE40" w14:textId="6DCD102E" w:rsidR="00181315" w:rsidRDefault="00181315" w:rsidP="00181315">
            <w:pPr>
              <w:pStyle w:val="biaogeleft"/>
              <w:wordWrap w:val="0"/>
              <w:rPr>
                <w:sz w:val="20"/>
              </w:rPr>
            </w:pPr>
            <w:r>
              <w:rPr>
                <w:rFonts w:hAnsi="等线" w:hint="eastAsia"/>
                <w:color w:val="000000"/>
              </w:rPr>
              <w:t>晶合集成</w:t>
            </w:r>
          </w:p>
        </w:tc>
        <w:tc>
          <w:tcPr>
            <w:tcW w:w="2126" w:type="dxa"/>
            <w:tcBorders>
              <w:top w:val="single" w:sz="8" w:space="0" w:color="000000"/>
              <w:left w:val="single" w:sz="8" w:space="0" w:color="000000"/>
              <w:bottom w:val="single" w:sz="6" w:space="0" w:color="000000"/>
              <w:right w:val="single" w:sz="8" w:space="0" w:color="000000"/>
            </w:tcBorders>
            <w:vAlign w:val="center"/>
          </w:tcPr>
          <w:p w14:paraId="36D57777" w14:textId="6EF298D0" w:rsidR="00181315" w:rsidRDefault="00181315" w:rsidP="00181315">
            <w:pPr>
              <w:pStyle w:val="biaogeright"/>
              <w:wordWrap w:val="0"/>
              <w:rPr>
                <w:sz w:val="20"/>
              </w:rPr>
            </w:pPr>
            <w:r>
              <w:rPr>
                <w:rFonts w:hAnsi="等线"/>
                <w:color w:val="000000"/>
              </w:rPr>
              <w:t>7,405</w:t>
            </w:r>
          </w:p>
        </w:tc>
        <w:tc>
          <w:tcPr>
            <w:tcW w:w="1843" w:type="dxa"/>
            <w:tcBorders>
              <w:top w:val="single" w:sz="8" w:space="0" w:color="000000"/>
              <w:left w:val="single" w:sz="8" w:space="0" w:color="000000"/>
              <w:bottom w:val="single" w:sz="6" w:space="0" w:color="000000"/>
              <w:right w:val="single" w:sz="8" w:space="0" w:color="000000"/>
            </w:tcBorders>
            <w:vAlign w:val="center"/>
          </w:tcPr>
          <w:p w14:paraId="3654DE62" w14:textId="6BDD572D" w:rsidR="00181315" w:rsidRDefault="00181315" w:rsidP="00181315">
            <w:pPr>
              <w:pStyle w:val="biaogeright"/>
              <w:wordWrap w:val="0"/>
              <w:rPr>
                <w:sz w:val="20"/>
              </w:rPr>
            </w:pPr>
            <w:r>
              <w:rPr>
                <w:rFonts w:hAnsi="等线"/>
                <w:color w:val="000000"/>
              </w:rPr>
              <w:t>133,734.30</w:t>
            </w:r>
          </w:p>
        </w:tc>
        <w:tc>
          <w:tcPr>
            <w:tcW w:w="1701" w:type="dxa"/>
            <w:tcBorders>
              <w:top w:val="single" w:sz="8" w:space="0" w:color="000000"/>
              <w:left w:val="single" w:sz="8" w:space="0" w:color="000000"/>
              <w:bottom w:val="single" w:sz="6" w:space="0" w:color="000000"/>
              <w:right w:val="single" w:sz="8" w:space="0" w:color="000000"/>
            </w:tcBorders>
            <w:vAlign w:val="center"/>
          </w:tcPr>
          <w:p w14:paraId="70E41A62" w14:textId="25663DAE" w:rsidR="00181315" w:rsidRDefault="00181315" w:rsidP="00181315">
            <w:pPr>
              <w:pStyle w:val="biaogeright"/>
              <w:wordWrap w:val="0"/>
              <w:rPr>
                <w:sz w:val="20"/>
              </w:rPr>
            </w:pPr>
            <w:r>
              <w:rPr>
                <w:rFonts w:hAnsi="等线"/>
                <w:color w:val="000000"/>
              </w:rPr>
              <w:t>0.01</w:t>
            </w:r>
          </w:p>
        </w:tc>
      </w:tr>
      <w:tr w:rsidR="00181315" w14:paraId="310BB832"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5E58F814" w:rsidR="00181315" w:rsidRDefault="00181315" w:rsidP="00181315">
            <w:pPr>
              <w:pStyle w:val="biaogecenter"/>
              <w:wordWrap w:val="0"/>
              <w:rPr>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1631F621" w:rsidR="00181315" w:rsidRDefault="00181315" w:rsidP="00181315">
            <w:pPr>
              <w:pStyle w:val="biaogeleft"/>
              <w:wordWrap w:val="0"/>
              <w:rPr>
                <w:sz w:val="20"/>
              </w:rPr>
            </w:pPr>
            <w:r>
              <w:rPr>
                <w:rFonts w:hAnsi="等线"/>
                <w:color w:val="000000"/>
              </w:rPr>
              <w:t>301292</w:t>
            </w:r>
          </w:p>
        </w:tc>
        <w:tc>
          <w:tcPr>
            <w:tcW w:w="1707" w:type="dxa"/>
            <w:tcBorders>
              <w:top w:val="single" w:sz="8" w:space="0" w:color="000000"/>
              <w:left w:val="single" w:sz="8" w:space="0" w:color="000000"/>
              <w:bottom w:val="single" w:sz="6" w:space="0" w:color="000000"/>
              <w:right w:val="single" w:sz="8" w:space="0" w:color="000000"/>
            </w:tcBorders>
            <w:vAlign w:val="center"/>
          </w:tcPr>
          <w:p w14:paraId="0012641B" w14:textId="15BC01D2" w:rsidR="00181315" w:rsidRDefault="00181315" w:rsidP="00181315">
            <w:pPr>
              <w:pStyle w:val="biaogeleft"/>
              <w:wordWrap w:val="0"/>
              <w:rPr>
                <w:sz w:val="20"/>
              </w:rPr>
            </w:pPr>
            <w:r>
              <w:rPr>
                <w:rFonts w:hAnsi="等线" w:hint="eastAsia"/>
                <w:color w:val="000000"/>
              </w:rPr>
              <w:t>海科新源</w:t>
            </w:r>
          </w:p>
        </w:tc>
        <w:tc>
          <w:tcPr>
            <w:tcW w:w="2126" w:type="dxa"/>
            <w:tcBorders>
              <w:top w:val="single" w:sz="8" w:space="0" w:color="000000"/>
              <w:left w:val="single" w:sz="8" w:space="0" w:color="000000"/>
              <w:bottom w:val="single" w:sz="6" w:space="0" w:color="000000"/>
              <w:right w:val="single" w:sz="8" w:space="0" w:color="000000"/>
            </w:tcBorders>
            <w:vAlign w:val="center"/>
          </w:tcPr>
          <w:p w14:paraId="5C9705DF" w14:textId="689E80BF" w:rsidR="00181315" w:rsidRDefault="00181315" w:rsidP="00181315">
            <w:pPr>
              <w:pStyle w:val="biaogeright"/>
              <w:wordWrap w:val="0"/>
              <w:rPr>
                <w:sz w:val="20"/>
              </w:rPr>
            </w:pPr>
            <w:r>
              <w:rPr>
                <w:rFonts w:hAnsi="等线"/>
                <w:color w:val="000000"/>
              </w:rPr>
              <w:t>5,824</w:t>
            </w:r>
          </w:p>
        </w:tc>
        <w:tc>
          <w:tcPr>
            <w:tcW w:w="1843" w:type="dxa"/>
            <w:tcBorders>
              <w:top w:val="single" w:sz="8" w:space="0" w:color="000000"/>
              <w:left w:val="single" w:sz="8" w:space="0" w:color="000000"/>
              <w:bottom w:val="single" w:sz="6" w:space="0" w:color="000000"/>
              <w:right w:val="single" w:sz="8" w:space="0" w:color="000000"/>
            </w:tcBorders>
            <w:vAlign w:val="center"/>
          </w:tcPr>
          <w:p w14:paraId="28C92058" w14:textId="23BE06B7" w:rsidR="00181315" w:rsidRDefault="00181315" w:rsidP="00181315">
            <w:pPr>
              <w:pStyle w:val="biaogeright"/>
              <w:wordWrap w:val="0"/>
              <w:rPr>
                <w:sz w:val="20"/>
              </w:rPr>
            </w:pPr>
            <w:r>
              <w:rPr>
                <w:rFonts w:hAnsi="等线"/>
                <w:color w:val="000000"/>
              </w:rPr>
              <w:t>116,421.76</w:t>
            </w:r>
          </w:p>
        </w:tc>
        <w:tc>
          <w:tcPr>
            <w:tcW w:w="1701" w:type="dxa"/>
            <w:tcBorders>
              <w:top w:val="single" w:sz="8" w:space="0" w:color="000000"/>
              <w:left w:val="single" w:sz="8" w:space="0" w:color="000000"/>
              <w:bottom w:val="single" w:sz="6" w:space="0" w:color="000000"/>
              <w:right w:val="single" w:sz="8" w:space="0" w:color="000000"/>
            </w:tcBorders>
            <w:vAlign w:val="center"/>
          </w:tcPr>
          <w:p w14:paraId="46EA9966" w14:textId="4C146077" w:rsidR="00181315" w:rsidRDefault="00181315" w:rsidP="00181315">
            <w:pPr>
              <w:pStyle w:val="biaogeright"/>
              <w:wordWrap w:val="0"/>
              <w:rPr>
                <w:sz w:val="20"/>
              </w:rPr>
            </w:pPr>
            <w:r>
              <w:rPr>
                <w:rFonts w:hAnsi="等线"/>
                <w:color w:val="000000"/>
              </w:rPr>
              <w:t>0.01</w:t>
            </w:r>
          </w:p>
        </w:tc>
      </w:tr>
      <w:tr w:rsidR="00181315" w14:paraId="4964A1E2" w14:textId="77777777" w:rsidTr="00056AED">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44C581BB" w:rsidR="00181315" w:rsidRDefault="00181315" w:rsidP="00181315">
            <w:pPr>
              <w:pStyle w:val="biaogecenter"/>
              <w:wordWrap w:val="0"/>
              <w:rPr>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680ECE3B" w:rsidR="00181315" w:rsidRDefault="00181315" w:rsidP="00181315">
            <w:pPr>
              <w:pStyle w:val="biaogeleft"/>
              <w:wordWrap w:val="0"/>
              <w:rPr>
                <w:sz w:val="20"/>
              </w:rPr>
            </w:pPr>
            <w:r>
              <w:rPr>
                <w:rFonts w:hAnsi="等线"/>
                <w:color w:val="000000"/>
              </w:rPr>
              <w:t>688472</w:t>
            </w:r>
          </w:p>
        </w:tc>
        <w:tc>
          <w:tcPr>
            <w:tcW w:w="1707" w:type="dxa"/>
            <w:tcBorders>
              <w:top w:val="single" w:sz="8" w:space="0" w:color="000000"/>
              <w:left w:val="single" w:sz="8" w:space="0" w:color="000000"/>
              <w:bottom w:val="single" w:sz="6" w:space="0" w:color="000000"/>
              <w:right w:val="single" w:sz="8" w:space="0" w:color="000000"/>
            </w:tcBorders>
            <w:vAlign w:val="center"/>
          </w:tcPr>
          <w:p w14:paraId="4E02FBE2" w14:textId="1B0A8B79" w:rsidR="00181315" w:rsidRDefault="00181315" w:rsidP="00181315">
            <w:pPr>
              <w:pStyle w:val="biaogeleft"/>
              <w:wordWrap w:val="0"/>
              <w:rPr>
                <w:sz w:val="20"/>
              </w:rPr>
            </w:pPr>
            <w:r>
              <w:rPr>
                <w:rFonts w:hAnsi="等线" w:hint="eastAsia"/>
                <w:color w:val="000000"/>
              </w:rPr>
              <w:t>阿</w:t>
            </w:r>
            <w:proofErr w:type="gramStart"/>
            <w:r>
              <w:rPr>
                <w:rFonts w:hAnsi="等线" w:hint="eastAsia"/>
                <w:color w:val="000000"/>
              </w:rPr>
              <w:t>特</w:t>
            </w:r>
            <w:proofErr w:type="gramEnd"/>
            <w:r>
              <w:rPr>
                <w:rFonts w:hAnsi="等线" w:hint="eastAsia"/>
                <w:color w:val="000000"/>
              </w:rPr>
              <w:t>斯</w:t>
            </w:r>
          </w:p>
        </w:tc>
        <w:tc>
          <w:tcPr>
            <w:tcW w:w="2126" w:type="dxa"/>
            <w:tcBorders>
              <w:top w:val="single" w:sz="8" w:space="0" w:color="000000"/>
              <w:left w:val="single" w:sz="8" w:space="0" w:color="000000"/>
              <w:bottom w:val="single" w:sz="6" w:space="0" w:color="000000"/>
              <w:right w:val="single" w:sz="8" w:space="0" w:color="000000"/>
            </w:tcBorders>
            <w:vAlign w:val="center"/>
          </w:tcPr>
          <w:p w14:paraId="6385F121" w14:textId="7E9552DB" w:rsidR="00181315" w:rsidRDefault="00181315" w:rsidP="00181315">
            <w:pPr>
              <w:pStyle w:val="biaogeright"/>
              <w:wordWrap w:val="0"/>
              <w:rPr>
                <w:sz w:val="20"/>
              </w:rPr>
            </w:pPr>
            <w:r>
              <w:rPr>
                <w:rFonts w:hAnsi="等线"/>
                <w:color w:val="000000"/>
              </w:rPr>
              <w:t>6,261</w:t>
            </w:r>
          </w:p>
        </w:tc>
        <w:tc>
          <w:tcPr>
            <w:tcW w:w="1843" w:type="dxa"/>
            <w:tcBorders>
              <w:top w:val="single" w:sz="8" w:space="0" w:color="000000"/>
              <w:left w:val="single" w:sz="8" w:space="0" w:color="000000"/>
              <w:bottom w:val="single" w:sz="6" w:space="0" w:color="000000"/>
              <w:right w:val="single" w:sz="8" w:space="0" w:color="000000"/>
            </w:tcBorders>
            <w:vAlign w:val="center"/>
          </w:tcPr>
          <w:p w14:paraId="24806BA3" w14:textId="41989AB6" w:rsidR="00181315" w:rsidRDefault="00181315" w:rsidP="00181315">
            <w:pPr>
              <w:pStyle w:val="biaogeright"/>
              <w:wordWrap w:val="0"/>
              <w:rPr>
                <w:sz w:val="20"/>
              </w:rPr>
            </w:pPr>
            <w:r>
              <w:rPr>
                <w:rFonts w:hAnsi="等线"/>
                <w:color w:val="000000"/>
              </w:rPr>
              <w:t>106,687.44</w:t>
            </w:r>
          </w:p>
        </w:tc>
        <w:tc>
          <w:tcPr>
            <w:tcW w:w="1701" w:type="dxa"/>
            <w:tcBorders>
              <w:top w:val="single" w:sz="8" w:space="0" w:color="000000"/>
              <w:left w:val="single" w:sz="8" w:space="0" w:color="000000"/>
              <w:bottom w:val="single" w:sz="6" w:space="0" w:color="000000"/>
              <w:right w:val="single" w:sz="8" w:space="0" w:color="000000"/>
            </w:tcBorders>
            <w:vAlign w:val="center"/>
          </w:tcPr>
          <w:p w14:paraId="6DAE0E39" w14:textId="16741B66" w:rsidR="00181315" w:rsidRDefault="00181315" w:rsidP="00181315">
            <w:pPr>
              <w:pStyle w:val="biaogeright"/>
              <w:wordWrap w:val="0"/>
              <w:rPr>
                <w:sz w:val="20"/>
              </w:rPr>
            </w:pPr>
            <w:r>
              <w:rPr>
                <w:rFonts w:hAnsi="等线"/>
                <w:color w:val="000000"/>
              </w:rPr>
              <w:t>0.01</w:t>
            </w:r>
          </w:p>
        </w:tc>
      </w:tr>
    </w:tbl>
    <w:p w14:paraId="34A33AA3" w14:textId="77777777" w:rsidR="003568C2" w:rsidRDefault="003568C2">
      <w:pPr>
        <w:widowControl/>
        <w:jc w:val="left"/>
        <w:rPr>
          <w:rFonts w:ascii="宋体" w:hAnsi="宋体" w:cs="宋体"/>
          <w:kern w:val="0"/>
          <w:sz w:val="24"/>
          <w:szCs w:val="24"/>
        </w:rPr>
      </w:pPr>
    </w:p>
    <w:p w14:paraId="19C57ACA" w14:textId="2931BE65" w:rsidR="003568C2" w:rsidRDefault="00695B03" w:rsidP="00D45D19">
      <w:pPr>
        <w:pStyle w:val="zhangjiep"/>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0A5A89">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0A5A89">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0A5A89">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0A5A89">
            <w:pPr>
              <w:pStyle w:val="biaogecenter"/>
              <w:wordWrap w:val="0"/>
            </w:pPr>
            <w:r>
              <w:rPr>
                <w:rFonts w:hAnsi="等线" w:hint="eastAsia"/>
                <w:color w:val="000000"/>
              </w:rPr>
              <w:t>占基金资产净值比例（％）</w:t>
            </w:r>
          </w:p>
        </w:tc>
      </w:tr>
      <w:tr w:rsidR="00181315" w14:paraId="00D21C3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181315" w:rsidRDefault="00181315" w:rsidP="00181315">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181315" w:rsidRDefault="00181315" w:rsidP="00181315">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64B481B" w14:textId="7F4BE561" w:rsidR="00181315" w:rsidRDefault="00181315" w:rsidP="00181315">
            <w:pPr>
              <w:pStyle w:val="biaogeright"/>
              <w:wordWrap w:val="0"/>
            </w:pPr>
            <w:r>
              <w:rPr>
                <w:rFonts w:hAnsi="等线"/>
                <w:color w:val="000000"/>
              </w:rPr>
              <w:t>87,627,928.49</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1A1631" w14:textId="1DABA577" w:rsidR="00181315" w:rsidRDefault="00181315" w:rsidP="00181315">
            <w:pPr>
              <w:pStyle w:val="biaogeright"/>
              <w:wordWrap w:val="0"/>
            </w:pPr>
            <w:r>
              <w:rPr>
                <w:rFonts w:hAnsi="等线"/>
                <w:color w:val="000000"/>
              </w:rPr>
              <w:t>4.61</w:t>
            </w:r>
          </w:p>
        </w:tc>
      </w:tr>
      <w:tr w:rsidR="00181315" w14:paraId="602ABD37"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181315" w:rsidRDefault="00181315" w:rsidP="00181315">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181315" w:rsidRDefault="00181315" w:rsidP="00181315">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D7730CA" w14:textId="5CF77702"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0978734" w14:textId="1C9D6B15" w:rsidR="00181315" w:rsidRDefault="00181315" w:rsidP="00181315">
            <w:pPr>
              <w:pStyle w:val="biaogeright"/>
              <w:wordWrap w:val="0"/>
            </w:pPr>
            <w:r>
              <w:rPr>
                <w:rFonts w:hAnsi="等线"/>
                <w:color w:val="000000"/>
              </w:rPr>
              <w:t>-</w:t>
            </w:r>
          </w:p>
        </w:tc>
      </w:tr>
      <w:tr w:rsidR="00181315" w14:paraId="11EF045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181315" w:rsidRDefault="00181315" w:rsidP="00181315">
            <w:pPr>
              <w:pStyle w:val="biaogecenter"/>
              <w:wordWrap w:val="0"/>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181315" w:rsidRDefault="00181315" w:rsidP="00181315">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D1626BF" w14:textId="5E21D8EC"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5D971C9" w14:textId="538BBCD6" w:rsidR="00181315" w:rsidRDefault="00181315" w:rsidP="00181315">
            <w:pPr>
              <w:pStyle w:val="biaogeright"/>
              <w:wordWrap w:val="0"/>
            </w:pPr>
            <w:r>
              <w:rPr>
                <w:rFonts w:hAnsi="等线"/>
                <w:color w:val="000000"/>
              </w:rPr>
              <w:t>-</w:t>
            </w:r>
          </w:p>
        </w:tc>
      </w:tr>
      <w:tr w:rsidR="00181315" w14:paraId="2F7CB78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181315" w:rsidRDefault="00181315" w:rsidP="00181315">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181315" w:rsidRDefault="00181315" w:rsidP="00181315">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C9F4D7" w14:textId="32D8352F"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4C2C7EE" w14:textId="2B7D24F1" w:rsidR="00181315" w:rsidRDefault="00181315" w:rsidP="00181315">
            <w:pPr>
              <w:pStyle w:val="biaogeright"/>
              <w:wordWrap w:val="0"/>
            </w:pPr>
            <w:r>
              <w:rPr>
                <w:rFonts w:hAnsi="等线"/>
                <w:color w:val="000000"/>
              </w:rPr>
              <w:t>-</w:t>
            </w:r>
          </w:p>
        </w:tc>
      </w:tr>
      <w:tr w:rsidR="00181315" w14:paraId="48D991F3"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181315" w:rsidRDefault="00181315" w:rsidP="00181315">
            <w:pPr>
              <w:pStyle w:val="biaogecenter"/>
              <w:wordWrap w:val="0"/>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181315" w:rsidRDefault="00181315" w:rsidP="00181315">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8891FD4" w14:textId="7AFEF55C"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F96D797" w14:textId="2217B306" w:rsidR="00181315" w:rsidRDefault="00181315" w:rsidP="00181315">
            <w:pPr>
              <w:pStyle w:val="biaogeright"/>
              <w:wordWrap w:val="0"/>
            </w:pPr>
            <w:r>
              <w:rPr>
                <w:rFonts w:hAnsi="等线"/>
                <w:color w:val="000000"/>
              </w:rPr>
              <w:t>-</w:t>
            </w:r>
          </w:p>
        </w:tc>
      </w:tr>
      <w:tr w:rsidR="00181315" w14:paraId="65BD317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181315" w:rsidRDefault="00181315" w:rsidP="00181315">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181315" w:rsidRDefault="00181315" w:rsidP="00181315">
            <w:pPr>
              <w:pStyle w:val="biaogeleft"/>
              <w:wordWrap w:val="0"/>
            </w:pPr>
            <w:r>
              <w:rPr>
                <w:rFonts w:hint="eastAsia"/>
              </w:rPr>
              <w:t>企业短期融资</w:t>
            </w:r>
            <w:proofErr w:type="gramStart"/>
            <w:r>
              <w:rPr>
                <w:rFonts w:hint="eastAsia"/>
              </w:rPr>
              <w:t>券</w:t>
            </w:r>
            <w:proofErr w:type="gramEnd"/>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42E8DF0" w14:textId="023BB68A"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081292" w14:textId="47D678F1" w:rsidR="00181315" w:rsidRDefault="00181315" w:rsidP="00181315">
            <w:pPr>
              <w:pStyle w:val="biaogeright"/>
              <w:wordWrap w:val="0"/>
            </w:pPr>
            <w:r>
              <w:rPr>
                <w:rFonts w:hAnsi="等线"/>
                <w:color w:val="000000"/>
              </w:rPr>
              <w:t>-</w:t>
            </w:r>
          </w:p>
        </w:tc>
      </w:tr>
      <w:tr w:rsidR="00181315" w14:paraId="3EA2448A"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181315" w:rsidRDefault="00181315" w:rsidP="00181315">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181315" w:rsidRDefault="00181315" w:rsidP="00181315">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BED377B" w14:textId="09EA80DC"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6762CD2" w14:textId="045E3119" w:rsidR="00181315" w:rsidRDefault="00181315" w:rsidP="00181315">
            <w:pPr>
              <w:pStyle w:val="biaogeright"/>
              <w:wordWrap w:val="0"/>
            </w:pPr>
            <w:r>
              <w:rPr>
                <w:rFonts w:hAnsi="等线"/>
                <w:color w:val="000000"/>
              </w:rPr>
              <w:t>-</w:t>
            </w:r>
          </w:p>
        </w:tc>
      </w:tr>
      <w:tr w:rsidR="00181315" w14:paraId="41917B6C"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181315" w:rsidRDefault="00181315" w:rsidP="00181315">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181315" w:rsidRDefault="00181315" w:rsidP="00181315">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76D705E" w14:textId="2C8E2FE6"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C7C8F48" w14:textId="65D05DA6" w:rsidR="00181315" w:rsidRDefault="00181315" w:rsidP="00181315">
            <w:pPr>
              <w:pStyle w:val="biaogeright"/>
              <w:wordWrap w:val="0"/>
            </w:pPr>
            <w:r>
              <w:rPr>
                <w:rFonts w:hAnsi="等线"/>
                <w:color w:val="000000"/>
              </w:rPr>
              <w:t>-</w:t>
            </w:r>
          </w:p>
        </w:tc>
      </w:tr>
      <w:tr w:rsidR="00181315" w14:paraId="4959D582"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181315" w:rsidRDefault="00181315" w:rsidP="00181315">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181315" w:rsidRDefault="00181315" w:rsidP="00181315">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6761BF7" w14:textId="05A59402"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C1B9616" w14:textId="3C2BB704" w:rsidR="00181315" w:rsidRDefault="00181315" w:rsidP="00181315">
            <w:pPr>
              <w:pStyle w:val="biaogeright"/>
              <w:wordWrap w:val="0"/>
            </w:pPr>
            <w:r>
              <w:rPr>
                <w:rFonts w:hAnsi="等线"/>
                <w:color w:val="000000"/>
              </w:rPr>
              <w:t>-</w:t>
            </w:r>
          </w:p>
        </w:tc>
      </w:tr>
      <w:tr w:rsidR="00181315" w14:paraId="178802E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181315" w:rsidRDefault="00181315" w:rsidP="00181315">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181315" w:rsidRDefault="00181315" w:rsidP="00181315">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8AB60FA" w14:textId="7418E752" w:rsidR="00181315" w:rsidRDefault="00181315" w:rsidP="00181315">
            <w:pPr>
              <w:pStyle w:val="biaogeright"/>
              <w:wordWrap w:val="0"/>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B428A5" w14:textId="7A6F30F1" w:rsidR="00181315" w:rsidRDefault="00181315" w:rsidP="00181315">
            <w:pPr>
              <w:pStyle w:val="biaogeright"/>
              <w:wordWrap w:val="0"/>
            </w:pPr>
            <w:r>
              <w:rPr>
                <w:rFonts w:hAnsi="等线"/>
                <w:color w:val="000000"/>
              </w:rPr>
              <w:t>-</w:t>
            </w:r>
          </w:p>
        </w:tc>
      </w:tr>
      <w:tr w:rsidR="00181315" w14:paraId="6015C839"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181315" w:rsidRDefault="00181315" w:rsidP="00181315">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181315" w:rsidRDefault="00181315" w:rsidP="00181315">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06A0331" w14:textId="16B58D02" w:rsidR="00181315" w:rsidRDefault="00181315" w:rsidP="00181315">
            <w:pPr>
              <w:pStyle w:val="biaogeright"/>
              <w:wordWrap w:val="0"/>
            </w:pPr>
            <w:r>
              <w:rPr>
                <w:rFonts w:hAnsi="等线"/>
                <w:color w:val="000000"/>
              </w:rPr>
              <w:t>87,627,928.49</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E09267A" w14:textId="4DEF3827" w:rsidR="00181315" w:rsidRDefault="00181315" w:rsidP="00181315">
            <w:pPr>
              <w:pStyle w:val="biaogeright"/>
              <w:wordWrap w:val="0"/>
            </w:pPr>
            <w:r>
              <w:rPr>
                <w:rFonts w:hAnsi="等线"/>
                <w:color w:val="000000"/>
              </w:rPr>
              <w:t>4.61</w:t>
            </w:r>
          </w:p>
        </w:tc>
      </w:tr>
    </w:tbl>
    <w:p w14:paraId="11684278" w14:textId="77777777" w:rsidR="00885489" w:rsidRDefault="00885489">
      <w:pPr>
        <w:pStyle w:val="zhangjiep"/>
        <w:ind w:firstLineChars="200" w:firstLine="480"/>
      </w:pPr>
    </w:p>
    <w:p w14:paraId="6A424E5D" w14:textId="77777777" w:rsidR="003568C2" w:rsidRDefault="00695B03">
      <w:pPr>
        <w:pStyle w:val="zhangjiep"/>
        <w:rPr>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0A5A89">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0A5A89">
            <w:pPr>
              <w:pStyle w:val="biaogecenter"/>
              <w:wordWrap w:val="0"/>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0A5A89">
            <w:pPr>
              <w:pStyle w:val="biaogecenter"/>
              <w:wordWrap w:val="0"/>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0A5A89">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0A5A89">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0A5A89">
            <w:pPr>
              <w:pStyle w:val="biaogecenter"/>
              <w:wordWrap w:val="0"/>
            </w:pPr>
            <w:r>
              <w:rPr>
                <w:rFonts w:hAnsi="等线" w:hint="eastAsia"/>
                <w:color w:val="000000"/>
              </w:rPr>
              <w:t>占基金资产净值比例（％）</w:t>
            </w:r>
          </w:p>
        </w:tc>
      </w:tr>
      <w:tr w:rsidR="00181315"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6D4A135F" w:rsidR="00181315" w:rsidRDefault="00181315" w:rsidP="00181315">
            <w:pPr>
              <w:pStyle w:val="biaogecenter"/>
              <w:wordWrap w:val="0"/>
            </w:pPr>
            <w:r>
              <w:rPr>
                <w:rFonts w:hAnsi="等线"/>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4DD6103B" w:rsidR="00181315" w:rsidRDefault="00181315" w:rsidP="00181315">
            <w:pPr>
              <w:pStyle w:val="biaogeleft"/>
              <w:wordWrap w:val="0"/>
            </w:pPr>
            <w:r>
              <w:rPr>
                <w:rFonts w:hAnsi="等线"/>
                <w:color w:val="000000"/>
              </w:rPr>
              <w:t>019638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3FDCDB59" w:rsidR="00181315" w:rsidRDefault="00181315" w:rsidP="00181315">
            <w:pPr>
              <w:pStyle w:val="biaogeleft"/>
              <w:wordWrap w:val="0"/>
            </w:pPr>
            <w:r>
              <w:rPr>
                <w:rFonts w:hAnsi="等线"/>
                <w:color w:val="000000"/>
              </w:rPr>
              <w:t>20</w:t>
            </w:r>
            <w:r>
              <w:rPr>
                <w:rFonts w:hAnsi="等线" w:hint="eastAsia"/>
                <w:color w:val="000000"/>
              </w:rPr>
              <w:t>国债</w:t>
            </w:r>
            <w:r>
              <w:rPr>
                <w:rFonts w:hAnsi="等线"/>
                <w:color w:val="000000"/>
              </w:rPr>
              <w:t>09</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16D7AC5E" w:rsidR="00181315" w:rsidRDefault="00181315" w:rsidP="00181315">
            <w:pPr>
              <w:pStyle w:val="biaogeright"/>
              <w:wordWrap w:val="0"/>
            </w:pPr>
            <w:r>
              <w:rPr>
                <w:rFonts w:hAnsi="等线"/>
                <w:color w:val="000000"/>
              </w:rPr>
              <w:t>464,000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6AFC4D1D" w:rsidR="00181315" w:rsidRDefault="00181315" w:rsidP="00181315">
            <w:pPr>
              <w:pStyle w:val="biaogeright"/>
              <w:wordWrap w:val="0"/>
            </w:pPr>
            <w:r>
              <w:rPr>
                <w:rFonts w:hAnsi="等线"/>
                <w:color w:val="000000"/>
              </w:rPr>
              <w:t>47,487,399.89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6C274FDD" w:rsidR="00181315" w:rsidRDefault="00181315" w:rsidP="00181315">
            <w:pPr>
              <w:pStyle w:val="biaogeright"/>
              <w:wordWrap w:val="0"/>
            </w:pPr>
            <w:r>
              <w:rPr>
                <w:rFonts w:hAnsi="等线"/>
                <w:color w:val="000000"/>
              </w:rPr>
              <w:t>2.50</w:t>
            </w:r>
          </w:p>
        </w:tc>
      </w:tr>
      <w:tr w:rsidR="00181315" w14:paraId="28DCCE0D"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221D197C" w14:textId="3B2FB4B7" w:rsidR="00181315" w:rsidRDefault="00181315" w:rsidP="00181315">
            <w:pPr>
              <w:pStyle w:val="biaogecenter"/>
              <w:wordWrap w:val="0"/>
              <w:rPr>
                <w:rFonts w:hAnsi="等线"/>
                <w:color w:val="000000"/>
              </w:rPr>
            </w:pPr>
            <w:r>
              <w:rPr>
                <w:rFonts w:hAnsi="等线"/>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tcPr>
          <w:p w14:paraId="51677559" w14:textId="3034ABD2" w:rsidR="00181315" w:rsidRDefault="00181315" w:rsidP="00181315">
            <w:pPr>
              <w:pStyle w:val="biaogeleft"/>
              <w:wordWrap w:val="0"/>
              <w:rPr>
                <w:rFonts w:hAnsi="等线"/>
                <w:color w:val="000000"/>
              </w:rPr>
            </w:pPr>
            <w:r>
              <w:rPr>
                <w:rFonts w:hAnsi="等线"/>
                <w:color w:val="000000"/>
              </w:rPr>
              <w:t>019694</w:t>
            </w:r>
          </w:p>
        </w:tc>
        <w:tc>
          <w:tcPr>
            <w:tcW w:w="1252" w:type="dxa"/>
            <w:tcBorders>
              <w:top w:val="single" w:sz="8" w:space="0" w:color="000000"/>
              <w:left w:val="single" w:sz="8" w:space="0" w:color="000000"/>
              <w:bottom w:val="single" w:sz="6" w:space="0" w:color="000000"/>
              <w:right w:val="single" w:sz="8" w:space="0" w:color="000000"/>
            </w:tcBorders>
            <w:vAlign w:val="center"/>
          </w:tcPr>
          <w:p w14:paraId="090DC63B" w14:textId="67D0E354" w:rsidR="00181315" w:rsidRDefault="00181315" w:rsidP="00181315">
            <w:pPr>
              <w:pStyle w:val="biaogeleft"/>
              <w:wordWrap w:val="0"/>
              <w:rPr>
                <w:rFonts w:hAnsi="等线"/>
                <w:color w:val="000000"/>
              </w:rPr>
            </w:pPr>
            <w:r>
              <w:rPr>
                <w:rFonts w:hAnsi="等线"/>
                <w:color w:val="000000"/>
              </w:rPr>
              <w:t>23</w:t>
            </w:r>
            <w:r>
              <w:rPr>
                <w:rFonts w:hAnsi="等线" w:hint="eastAsia"/>
                <w:color w:val="000000"/>
              </w:rPr>
              <w:t>国债</w:t>
            </w:r>
            <w:r>
              <w:rPr>
                <w:rFonts w:hAnsi="等线"/>
                <w:color w:val="000000"/>
              </w:rPr>
              <w:t>01</w:t>
            </w:r>
          </w:p>
        </w:tc>
        <w:tc>
          <w:tcPr>
            <w:tcW w:w="1673" w:type="dxa"/>
            <w:tcBorders>
              <w:top w:val="single" w:sz="8" w:space="0" w:color="000000"/>
              <w:left w:val="single" w:sz="8" w:space="0" w:color="000000"/>
              <w:bottom w:val="single" w:sz="6" w:space="0" w:color="000000"/>
              <w:right w:val="single" w:sz="8" w:space="0" w:color="000000"/>
            </w:tcBorders>
            <w:vAlign w:val="center"/>
          </w:tcPr>
          <w:p w14:paraId="707A7250" w14:textId="53AE0CE5" w:rsidR="00181315" w:rsidRDefault="00181315" w:rsidP="00181315">
            <w:pPr>
              <w:pStyle w:val="biaogeright"/>
              <w:wordWrap w:val="0"/>
              <w:rPr>
                <w:rFonts w:hAnsi="等线"/>
                <w:color w:val="000000"/>
              </w:rPr>
            </w:pPr>
            <w:r>
              <w:rPr>
                <w:rFonts w:hAnsi="等线"/>
                <w:color w:val="000000"/>
              </w:rPr>
              <w:t>397,000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05FB3" w14:textId="57317EF0" w:rsidR="00181315" w:rsidRDefault="00181315" w:rsidP="00181315">
            <w:pPr>
              <w:pStyle w:val="biaogeright"/>
              <w:wordWrap w:val="0"/>
              <w:rPr>
                <w:rFonts w:hAnsi="等线"/>
                <w:color w:val="000000"/>
              </w:rPr>
            </w:pPr>
            <w:r>
              <w:rPr>
                <w:rFonts w:hAnsi="等线"/>
                <w:color w:val="000000"/>
              </w:rPr>
              <w:t>40,140,528.60</w:t>
            </w:r>
          </w:p>
        </w:tc>
        <w:tc>
          <w:tcPr>
            <w:tcW w:w="0" w:type="auto"/>
            <w:tcBorders>
              <w:top w:val="single" w:sz="8" w:space="0" w:color="000000"/>
              <w:left w:val="single" w:sz="8" w:space="0" w:color="000000"/>
              <w:bottom w:val="single" w:sz="6" w:space="0" w:color="000000"/>
              <w:right w:val="single" w:sz="8" w:space="0" w:color="000000"/>
            </w:tcBorders>
            <w:vAlign w:val="center"/>
          </w:tcPr>
          <w:p w14:paraId="6BE41A96" w14:textId="20DF9D8C" w:rsidR="00181315" w:rsidRDefault="00181315" w:rsidP="00181315">
            <w:pPr>
              <w:pStyle w:val="biaogeright"/>
              <w:wordWrap w:val="0"/>
              <w:rPr>
                <w:rFonts w:hAnsi="等线"/>
                <w:color w:val="000000"/>
              </w:rPr>
            </w:pPr>
            <w:r>
              <w:rPr>
                <w:rFonts w:hAnsi="等线"/>
                <w:color w:val="000000"/>
              </w:rPr>
              <w:t>2.11</w:t>
            </w:r>
          </w:p>
        </w:tc>
      </w:tr>
    </w:tbl>
    <w:p w14:paraId="05715FBA" w14:textId="77777777" w:rsidR="003568C2" w:rsidRDefault="003568C2" w:rsidP="00762B32">
      <w:pPr>
        <w:pStyle w:val="neirong"/>
      </w:pPr>
    </w:p>
    <w:p w14:paraId="697211B3" w14:textId="77777777" w:rsidR="003568C2" w:rsidRDefault="00695B03">
      <w:pPr>
        <w:pStyle w:val="zhangjiep"/>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pPr>
      <w:r>
        <w:rPr>
          <w:rFonts w:hint="eastAsia"/>
        </w:rPr>
        <w:t>本基金本报告期末未持有资产支持证券。</w:t>
      </w:r>
    </w:p>
    <w:p w14:paraId="0DAEBAA4" w14:textId="77777777" w:rsidR="003568C2" w:rsidRDefault="003568C2">
      <w:pPr>
        <w:widowControl/>
        <w:jc w:val="left"/>
        <w:rPr>
          <w:rFonts w:ascii="宋体" w:hAnsi="宋体" w:cs="宋体"/>
          <w:kern w:val="0"/>
          <w:sz w:val="24"/>
          <w:szCs w:val="24"/>
        </w:rPr>
      </w:pPr>
    </w:p>
    <w:p w14:paraId="033ADE14" w14:textId="77777777" w:rsidR="003568C2" w:rsidRDefault="00695B03">
      <w:pPr>
        <w:pStyle w:val="zhangjiep"/>
      </w:pPr>
      <w:r>
        <w:rPr>
          <w:bCs/>
        </w:rPr>
        <w:lastRenderedPageBreak/>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pPr>
      <w:r>
        <w:rPr>
          <w:rFonts w:hint="eastAsia"/>
        </w:rPr>
        <w:t>本基金本报告期末未持有贵金属。</w:t>
      </w:r>
    </w:p>
    <w:p w14:paraId="6528058A" w14:textId="77777777" w:rsidR="003568C2" w:rsidRDefault="003568C2">
      <w:pPr>
        <w:widowControl/>
        <w:jc w:val="left"/>
        <w:rPr>
          <w:rFonts w:ascii="宋体" w:hAnsi="宋体" w:cs="宋体"/>
          <w:kern w:val="0"/>
          <w:sz w:val="24"/>
          <w:szCs w:val="24"/>
        </w:rPr>
      </w:pPr>
    </w:p>
    <w:p w14:paraId="4B697D74" w14:textId="77777777" w:rsidR="003568C2" w:rsidRDefault="00695B03">
      <w:pPr>
        <w:pStyle w:val="zhangjiep"/>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pPr>
      <w:r>
        <w:rPr>
          <w:rFonts w:hint="eastAsia"/>
        </w:rPr>
        <w:t>本基金本报告期末未持有权证。</w:t>
      </w:r>
    </w:p>
    <w:p w14:paraId="4B2BCCF1" w14:textId="77777777" w:rsidR="003568C2" w:rsidRDefault="003568C2">
      <w:pPr>
        <w:widowControl/>
        <w:jc w:val="left"/>
        <w:rPr>
          <w:rFonts w:ascii="宋体" w:hAnsi="宋体" w:cs="宋体"/>
          <w:kern w:val="0"/>
          <w:sz w:val="24"/>
          <w:szCs w:val="24"/>
        </w:rPr>
      </w:pPr>
    </w:p>
    <w:p w14:paraId="6A622179" w14:textId="77777777" w:rsidR="003568C2" w:rsidRDefault="00695B03">
      <w:pPr>
        <w:pStyle w:val="zhangjiep"/>
      </w:pPr>
      <w:r>
        <w:rPr>
          <w:bCs/>
        </w:rPr>
        <w:t xml:space="preserve">9 </w:t>
      </w:r>
      <w:r>
        <w:rPr>
          <w:rFonts w:hint="eastAsia"/>
          <w:bCs/>
        </w:rPr>
        <w:t>、报告期末本基金投资的股指期货交易情况说明</w:t>
      </w:r>
    </w:p>
    <w:p w14:paraId="51AB1CB0" w14:textId="77777777" w:rsidR="003568C2" w:rsidRDefault="00695B03">
      <w:pPr>
        <w:pStyle w:val="zhangjiep2"/>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pPr>
      <w:r>
        <w:rPr>
          <w:rFonts w:hint="eastAsia"/>
        </w:rPr>
        <w:t>本基金本报告期末未投资股指期货。</w:t>
      </w:r>
    </w:p>
    <w:p w14:paraId="20B4A2AD" w14:textId="77777777" w:rsidR="003568C2" w:rsidRDefault="003568C2">
      <w:pPr>
        <w:widowControl/>
        <w:jc w:val="left"/>
        <w:rPr>
          <w:rFonts w:ascii="宋体" w:hAnsi="宋体" w:cs="宋体"/>
          <w:kern w:val="0"/>
          <w:sz w:val="24"/>
          <w:szCs w:val="24"/>
        </w:rPr>
      </w:pPr>
    </w:p>
    <w:p w14:paraId="4CD188B6" w14:textId="77777777" w:rsidR="003568C2" w:rsidRDefault="00695B03">
      <w:pPr>
        <w:pStyle w:val="zhangjiep2"/>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kern w:val="0"/>
          <w:sz w:val="24"/>
          <w:szCs w:val="24"/>
        </w:rPr>
      </w:pPr>
    </w:p>
    <w:p w14:paraId="2D7A9E27" w14:textId="77777777" w:rsidR="003568C2" w:rsidRDefault="00695B03">
      <w:pPr>
        <w:pStyle w:val="zhangjiep"/>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kern w:val="0"/>
          <w:sz w:val="24"/>
          <w:szCs w:val="24"/>
        </w:rPr>
      </w:pPr>
    </w:p>
    <w:p w14:paraId="0C208474" w14:textId="77777777" w:rsidR="003568C2" w:rsidRDefault="00695B03">
      <w:pPr>
        <w:pStyle w:val="zhangjiep2"/>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pPr>
      <w:r>
        <w:rPr>
          <w:rFonts w:hint="eastAsia"/>
        </w:rPr>
        <w:t>本基金本报告期末未投资国债期货。</w:t>
      </w:r>
    </w:p>
    <w:p w14:paraId="70B2B27B" w14:textId="77777777" w:rsidR="003568C2" w:rsidRDefault="003568C2">
      <w:pPr>
        <w:widowControl/>
        <w:jc w:val="left"/>
        <w:rPr>
          <w:rFonts w:ascii="宋体" w:hAnsi="宋体" w:cs="宋体"/>
          <w:kern w:val="0"/>
          <w:sz w:val="24"/>
          <w:szCs w:val="24"/>
        </w:rPr>
      </w:pPr>
    </w:p>
    <w:p w14:paraId="12760110" w14:textId="77777777" w:rsidR="003568C2" w:rsidRDefault="00695B03">
      <w:pPr>
        <w:pStyle w:val="zhangjiep2"/>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kern w:val="0"/>
          <w:sz w:val="24"/>
          <w:szCs w:val="24"/>
        </w:rPr>
      </w:pPr>
    </w:p>
    <w:p w14:paraId="7280D971" w14:textId="77777777" w:rsidR="003568C2" w:rsidRDefault="00695B03">
      <w:pPr>
        <w:pStyle w:val="zhangjiep"/>
      </w:pPr>
      <w:r>
        <w:rPr>
          <w:bCs/>
        </w:rPr>
        <w:t>11</w:t>
      </w:r>
      <w:r>
        <w:rPr>
          <w:rFonts w:hint="eastAsia"/>
          <w:bCs/>
        </w:rPr>
        <w:t>、</w:t>
      </w:r>
      <w:r>
        <w:rPr>
          <w:bCs/>
        </w:rPr>
        <w:t xml:space="preserve"> 投资组合报告附注</w:t>
      </w:r>
    </w:p>
    <w:p w14:paraId="5422BDE2" w14:textId="6E813DA9" w:rsidR="003568C2" w:rsidRDefault="00695B03" w:rsidP="00181315">
      <w:pPr>
        <w:pStyle w:val="zhangjiep2"/>
      </w:pPr>
      <w:r>
        <w:rPr>
          <w:rFonts w:hint="eastAsia"/>
          <w:bCs/>
        </w:rPr>
        <w:t>（1）</w:t>
      </w:r>
      <w:r w:rsidR="00181315" w:rsidRPr="00181315">
        <w:rPr>
          <w:rFonts w:hint="eastAsia"/>
          <w:bCs/>
        </w:rPr>
        <w:t>本基金本报告期投资的前十名证券的发行主体，本报告期没有出现被监管部门立案调查的情形，也没有出现在报告编制日前一年内受到公开谴责、处罚的情形。</w:t>
      </w:r>
    </w:p>
    <w:p w14:paraId="53DB6E6D" w14:textId="77777777" w:rsidR="003568C2" w:rsidRDefault="003568C2">
      <w:pPr>
        <w:widowControl/>
        <w:jc w:val="left"/>
        <w:rPr>
          <w:rFonts w:ascii="宋体" w:hAnsi="宋体" w:cs="宋体"/>
          <w:kern w:val="0"/>
          <w:sz w:val="24"/>
          <w:szCs w:val="24"/>
        </w:rPr>
      </w:pPr>
    </w:p>
    <w:p w14:paraId="242837F2" w14:textId="77777777" w:rsidR="003568C2" w:rsidRDefault="00695B03">
      <w:pPr>
        <w:pStyle w:val="zhangjiep2"/>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kern w:val="0"/>
          <w:sz w:val="24"/>
          <w:szCs w:val="24"/>
        </w:rPr>
      </w:pPr>
    </w:p>
    <w:p w14:paraId="617DCCCE" w14:textId="77777777" w:rsidR="003568C2" w:rsidRDefault="00695B03">
      <w:pPr>
        <w:pStyle w:val="zhangjiep2"/>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b/>
              </w:rPr>
            </w:pPr>
            <w:r>
              <w:rPr>
                <w:rFonts w:hint="eastAsia"/>
                <w:b/>
              </w:rPr>
              <w:t>金额</w:t>
            </w:r>
            <w:r>
              <w:rPr>
                <w:b/>
              </w:rPr>
              <w:t>(元)</w:t>
            </w:r>
          </w:p>
        </w:tc>
      </w:tr>
      <w:tr w:rsidR="00181315"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181315" w:rsidRDefault="00181315" w:rsidP="00181315">
            <w:pPr>
              <w:pStyle w:val="biaogecenter"/>
              <w:wordWrap w:val="0"/>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181315" w:rsidRDefault="00181315" w:rsidP="00181315">
            <w:pPr>
              <w:pStyle w:val="biaogeleft"/>
              <w:wordWrap w:val="0"/>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6F277AB9" w:rsidR="00181315" w:rsidRDefault="00181315" w:rsidP="00181315">
            <w:pPr>
              <w:pStyle w:val="biaogeright"/>
              <w:wordWrap w:val="0"/>
            </w:pPr>
            <w:r>
              <w:t>315,885.21</w:t>
            </w:r>
          </w:p>
        </w:tc>
      </w:tr>
      <w:tr w:rsidR="00181315"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181315" w:rsidRDefault="00181315" w:rsidP="00181315">
            <w:pPr>
              <w:pStyle w:val="biaogecenter"/>
              <w:wordWrap w:val="0"/>
            </w:pPr>
            <w:r>
              <w:rPr>
                <w:rFonts w:hAnsi="Calibri" w:hint="eastAsia"/>
                <w:color w:val="000000"/>
              </w:rPr>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181315" w:rsidRDefault="00181315" w:rsidP="00181315">
            <w:pPr>
              <w:pStyle w:val="biaogeleft"/>
              <w:wordWrap w:val="0"/>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589BEEA3" w:rsidR="00181315" w:rsidRDefault="00181315" w:rsidP="00181315">
            <w:pPr>
              <w:pStyle w:val="biaogeright"/>
              <w:wordWrap w:val="0"/>
            </w:pPr>
            <w:r>
              <w:rPr>
                <w:rFonts w:hAnsi="等线"/>
                <w:color w:val="000000"/>
              </w:rPr>
              <w:t>7,603,722.70</w:t>
            </w:r>
          </w:p>
        </w:tc>
      </w:tr>
      <w:tr w:rsidR="00181315"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181315" w:rsidRDefault="00181315" w:rsidP="00181315">
            <w:pPr>
              <w:pStyle w:val="biaogecenter"/>
              <w:wordWrap w:val="0"/>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181315" w:rsidRDefault="00181315" w:rsidP="00181315">
            <w:pPr>
              <w:pStyle w:val="biaogeleft"/>
              <w:wordWrap w:val="0"/>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711EBE8D" w:rsidR="00181315" w:rsidRDefault="00181315" w:rsidP="00181315">
            <w:pPr>
              <w:pStyle w:val="biaogeright"/>
              <w:wordWrap w:val="0"/>
            </w:pPr>
            <w:r>
              <w:t>-</w:t>
            </w:r>
          </w:p>
        </w:tc>
      </w:tr>
      <w:tr w:rsidR="00181315"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181315" w:rsidRDefault="00181315" w:rsidP="00181315">
            <w:pPr>
              <w:pStyle w:val="biaogecenter"/>
              <w:wordWrap w:val="0"/>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181315" w:rsidRDefault="00181315" w:rsidP="00181315">
            <w:pPr>
              <w:pStyle w:val="biaogeleft"/>
              <w:wordWrap w:val="0"/>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4381112C" w:rsidR="00181315" w:rsidRDefault="00181315" w:rsidP="00181315">
            <w:pPr>
              <w:pStyle w:val="biaogeright"/>
              <w:wordWrap w:val="0"/>
            </w:pPr>
            <w:r>
              <w:t>-</w:t>
            </w:r>
          </w:p>
        </w:tc>
      </w:tr>
      <w:tr w:rsidR="00181315"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181315" w:rsidRDefault="00181315" w:rsidP="00181315">
            <w:pPr>
              <w:pStyle w:val="biaogecenter"/>
              <w:wordWrap w:val="0"/>
            </w:pPr>
            <w:r>
              <w:rPr>
                <w:rFonts w:hAnsi="Calibri" w:hint="eastAsia"/>
                <w:color w:val="000000"/>
              </w:rPr>
              <w:lastRenderedPageBreak/>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181315" w:rsidRDefault="00181315" w:rsidP="00181315">
            <w:pPr>
              <w:pStyle w:val="biaogeleft"/>
              <w:wordWrap w:val="0"/>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497C98D4" w:rsidR="00181315" w:rsidRDefault="00181315" w:rsidP="00181315">
            <w:pPr>
              <w:pStyle w:val="biaogeright"/>
              <w:wordWrap w:val="0"/>
            </w:pPr>
            <w:r>
              <w:t>3,412,685.32</w:t>
            </w:r>
          </w:p>
        </w:tc>
      </w:tr>
      <w:tr w:rsidR="00181315"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181315" w:rsidRDefault="00181315" w:rsidP="00181315">
            <w:pPr>
              <w:pStyle w:val="biaogecenter"/>
              <w:wordWrap w:val="0"/>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181315" w:rsidRDefault="00181315" w:rsidP="00181315">
            <w:pPr>
              <w:pStyle w:val="biaogeleft"/>
              <w:wordWrap w:val="0"/>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4BFFE0AB" w:rsidR="00181315" w:rsidRDefault="00181315" w:rsidP="00181315">
            <w:pPr>
              <w:pStyle w:val="biaogeright"/>
              <w:wordWrap w:val="0"/>
            </w:pPr>
            <w:r>
              <w:t>-</w:t>
            </w:r>
          </w:p>
        </w:tc>
      </w:tr>
      <w:tr w:rsidR="00181315"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181315" w:rsidRDefault="00181315" w:rsidP="00181315">
            <w:pPr>
              <w:pStyle w:val="biaogecenter"/>
              <w:wordWrap w:val="0"/>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181315" w:rsidRDefault="00181315" w:rsidP="00181315">
            <w:pPr>
              <w:pStyle w:val="biaogeleft"/>
              <w:wordWrap w:val="0"/>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325AF04A" w:rsidR="00181315" w:rsidRDefault="00181315" w:rsidP="00181315">
            <w:pPr>
              <w:pStyle w:val="biaogeright"/>
              <w:wordWrap w:val="0"/>
            </w:pPr>
            <w:r>
              <w:t>-</w:t>
            </w:r>
          </w:p>
        </w:tc>
      </w:tr>
      <w:tr w:rsidR="00181315"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181315" w:rsidRDefault="00181315" w:rsidP="00181315">
            <w:pPr>
              <w:pStyle w:val="biaogecenter"/>
              <w:wordWrap w:val="0"/>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181315" w:rsidRDefault="00181315" w:rsidP="00181315">
            <w:pPr>
              <w:pStyle w:val="biaogeleft"/>
              <w:wordWrap w:val="0"/>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65C11D7F" w:rsidR="00181315" w:rsidRDefault="00181315" w:rsidP="00181315">
            <w:pPr>
              <w:pStyle w:val="biaogeright"/>
              <w:wordWrap w:val="0"/>
            </w:pPr>
            <w:r>
              <w:t>11,332,293.23</w:t>
            </w:r>
          </w:p>
        </w:tc>
      </w:tr>
    </w:tbl>
    <w:p w14:paraId="29E1AC04" w14:textId="77777777" w:rsidR="003568C2" w:rsidRDefault="003568C2">
      <w:pPr>
        <w:widowControl/>
        <w:jc w:val="left"/>
        <w:rPr>
          <w:rFonts w:ascii="宋体" w:hAnsi="宋体" w:cs="宋体"/>
          <w:kern w:val="0"/>
          <w:sz w:val="24"/>
          <w:szCs w:val="24"/>
        </w:rPr>
      </w:pPr>
    </w:p>
    <w:p w14:paraId="5190E7B9" w14:textId="77777777" w:rsidR="003568C2" w:rsidRDefault="00695B03">
      <w:pPr>
        <w:pStyle w:val="zhangjiep2"/>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pPr>
      <w:r>
        <w:rPr>
          <w:rFonts w:hint="eastAsia"/>
        </w:rPr>
        <w:t>本基金本报告期末未持有处于转股期的可转换债券。</w:t>
      </w:r>
    </w:p>
    <w:p w14:paraId="5F7806CD" w14:textId="77777777" w:rsidR="003568C2" w:rsidRDefault="003568C2">
      <w:pPr>
        <w:widowControl/>
        <w:jc w:val="left"/>
        <w:rPr>
          <w:rFonts w:ascii="宋体" w:hAnsi="宋体" w:cs="宋体"/>
          <w:kern w:val="0"/>
          <w:sz w:val="24"/>
          <w:szCs w:val="24"/>
        </w:rPr>
      </w:pPr>
    </w:p>
    <w:p w14:paraId="1AA9DB97" w14:textId="77777777" w:rsidR="003568C2" w:rsidRDefault="00695B03">
      <w:pPr>
        <w:pStyle w:val="zhangjiep2"/>
        <w:rPr>
          <w:bCs/>
        </w:rPr>
      </w:pPr>
      <w:r>
        <w:rPr>
          <w:rFonts w:hint="eastAsia"/>
          <w:bCs/>
        </w:rPr>
        <w:t>（</w:t>
      </w:r>
      <w:r>
        <w:rPr>
          <w:bCs/>
        </w:rPr>
        <w:t>5）报告</w:t>
      </w:r>
      <w:proofErr w:type="gramStart"/>
      <w:r>
        <w:rPr>
          <w:rFonts w:hint="eastAsia"/>
          <w:bCs/>
        </w:rPr>
        <w:t>期末前</w:t>
      </w:r>
      <w:proofErr w:type="gramEnd"/>
      <w:r>
        <w:rPr>
          <w:rFonts w:hint="eastAsia"/>
          <w:bCs/>
        </w:rPr>
        <w:t>十名股票中存在流通受限情况的说明</w:t>
      </w:r>
    </w:p>
    <w:p w14:paraId="0159DFAA" w14:textId="77777777" w:rsidR="003568C2" w:rsidRDefault="003568C2">
      <w:pPr>
        <w:pStyle w:val="zhangjiep2"/>
      </w:pPr>
    </w:p>
    <w:p w14:paraId="6FE62BE3" w14:textId="77777777" w:rsidR="003568C2" w:rsidRDefault="00695B03">
      <w:pPr>
        <w:pStyle w:val="zhangjiep2"/>
        <w:ind w:firstLineChars="100" w:firstLine="240"/>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kern w:val="0"/>
          <w:sz w:val="24"/>
          <w:szCs w:val="24"/>
        </w:rPr>
      </w:pPr>
    </w:p>
    <w:p w14:paraId="2F64EB54" w14:textId="1046EA6D" w:rsidR="00885489" w:rsidRDefault="00695B03" w:rsidP="00762B32">
      <w:pPr>
        <w:pStyle w:val="zhangjiep2"/>
        <w:ind w:firstLineChars="100" w:firstLine="240"/>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tbl>
      <w:tblPr>
        <w:tblW w:w="9045" w:type="dxa"/>
        <w:tblInd w:w="108" w:type="dxa"/>
        <w:tblLook w:val="04A0" w:firstRow="1" w:lastRow="0" w:firstColumn="1" w:lastColumn="0" w:noHBand="0" w:noVBand="1"/>
      </w:tblPr>
      <w:tblGrid>
        <w:gridCol w:w="848"/>
        <w:gridCol w:w="1278"/>
        <w:gridCol w:w="1418"/>
        <w:gridCol w:w="1701"/>
        <w:gridCol w:w="1843"/>
        <w:gridCol w:w="1957"/>
      </w:tblGrid>
      <w:tr w:rsidR="00181315" w14:paraId="3EB9C6FA"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E272024" w14:textId="77777777" w:rsidR="00181315" w:rsidRDefault="00181315" w:rsidP="002F3A68">
            <w:pPr>
              <w:pStyle w:val="biaogecenter"/>
              <w:wordWrap w:val="0"/>
            </w:pPr>
            <w:r>
              <w:rPr>
                <w:rFonts w:hAnsi="等线" w:hint="eastAsia"/>
                <w:color w:val="000000"/>
              </w:rPr>
              <w:t>序号</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3E090AD3" w14:textId="77777777" w:rsidR="00181315" w:rsidRDefault="00181315" w:rsidP="002F3A68">
            <w:pPr>
              <w:pStyle w:val="biaogecenter"/>
              <w:wordWrap w:val="0"/>
            </w:pPr>
            <w:r>
              <w:rPr>
                <w:rFonts w:hAnsi="等线"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BF12354" w14:textId="77777777" w:rsidR="00181315" w:rsidRDefault="00181315" w:rsidP="002F3A68">
            <w:pPr>
              <w:pStyle w:val="biaogecenter"/>
              <w:wordWrap w:val="0"/>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CE5562F" w14:textId="77777777" w:rsidR="00181315" w:rsidRDefault="00181315" w:rsidP="002F3A68">
            <w:pPr>
              <w:pStyle w:val="biaogecenter"/>
              <w:wordWrap w:val="0"/>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282EE7" w14:textId="77777777" w:rsidR="00181315" w:rsidRDefault="00181315" w:rsidP="002F3A68">
            <w:pPr>
              <w:pStyle w:val="biaogecenter"/>
              <w:wordWrap w:val="0"/>
            </w:pPr>
            <w:r>
              <w:rPr>
                <w:rFonts w:hAnsi="等线" w:hint="eastAsia"/>
                <w:color w:val="000000"/>
              </w:rPr>
              <w:t>占基金资产净值比例（％）</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619C2810" w14:textId="77777777" w:rsidR="00181315" w:rsidRDefault="00181315" w:rsidP="002F3A68">
            <w:pPr>
              <w:pStyle w:val="biaogecenter"/>
              <w:wordWrap w:val="0"/>
            </w:pPr>
            <w:r>
              <w:rPr>
                <w:rFonts w:hAnsi="等线" w:hint="eastAsia"/>
                <w:color w:val="000000"/>
              </w:rPr>
              <w:t>流通受限情况说明</w:t>
            </w:r>
          </w:p>
        </w:tc>
      </w:tr>
      <w:tr w:rsidR="00181315" w14:paraId="1F49D6BB"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8134480" w14:textId="77777777" w:rsidR="00181315" w:rsidRDefault="00181315" w:rsidP="002F3A68">
            <w:pPr>
              <w:pStyle w:val="biaogecenter"/>
              <w:wordWrap w:val="0"/>
            </w:pPr>
            <w:r>
              <w:rPr>
                <w:rFonts w:hAnsi="等线"/>
                <w:color w:val="000000"/>
              </w:rPr>
              <w:t>1</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1637E0FB" w14:textId="77777777" w:rsidR="00181315" w:rsidRDefault="00181315" w:rsidP="002F3A68">
            <w:pPr>
              <w:pStyle w:val="biaogeleft"/>
              <w:wordWrap w:val="0"/>
            </w:pPr>
            <w:r>
              <w:rPr>
                <w:rFonts w:hAnsi="等线"/>
                <w:color w:val="000000"/>
              </w:rPr>
              <w:t>301395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8BEC809" w14:textId="77777777" w:rsidR="00181315" w:rsidRDefault="00181315" w:rsidP="002F3A68">
            <w:pPr>
              <w:pStyle w:val="biaogeleft"/>
              <w:wordWrap w:val="0"/>
            </w:pPr>
            <w:r>
              <w:rPr>
                <w:rFonts w:hAnsi="等线" w:hint="eastAsia"/>
                <w:color w:val="000000"/>
              </w:rPr>
              <w:t>仁信新材</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A0CECB7" w14:textId="77777777" w:rsidR="00181315" w:rsidRDefault="00181315" w:rsidP="002F3A68">
            <w:pPr>
              <w:pStyle w:val="biaogeright"/>
              <w:wordWrap w:val="0"/>
            </w:pPr>
            <w:r>
              <w:rPr>
                <w:rFonts w:hAnsi="等线"/>
                <w:color w:val="000000"/>
              </w:rPr>
              <w:t>138,629.28</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CE21499"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83D35E8" w14:textId="77777777" w:rsidR="00181315" w:rsidRDefault="00181315" w:rsidP="002F3A68">
            <w:pPr>
              <w:pStyle w:val="biaogeleft"/>
              <w:wordWrap w:val="0"/>
            </w:pPr>
            <w:r>
              <w:rPr>
                <w:rFonts w:hAnsi="等线" w:hint="eastAsia"/>
                <w:color w:val="000000"/>
              </w:rPr>
              <w:t>新股未上市</w:t>
            </w:r>
          </w:p>
        </w:tc>
      </w:tr>
      <w:tr w:rsidR="00181315" w14:paraId="6D1F3BEE"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EBF886A" w14:textId="77777777" w:rsidR="00181315" w:rsidRDefault="00181315" w:rsidP="002F3A68">
            <w:pPr>
              <w:pStyle w:val="biaogecenter"/>
              <w:wordWrap w:val="0"/>
            </w:pPr>
            <w:r>
              <w:rPr>
                <w:rFonts w:hAnsi="等线"/>
                <w:color w:val="000000"/>
              </w:rPr>
              <w:t>2</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44E14B76" w14:textId="77777777" w:rsidR="00181315" w:rsidRDefault="00181315" w:rsidP="002F3A68">
            <w:pPr>
              <w:pStyle w:val="biaogeleft"/>
              <w:wordWrap w:val="0"/>
            </w:pPr>
            <w:r>
              <w:rPr>
                <w:rFonts w:hAnsi="等线"/>
                <w:color w:val="000000"/>
              </w:rPr>
              <w:t>688249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218B893" w14:textId="77777777" w:rsidR="00181315" w:rsidRDefault="00181315" w:rsidP="002F3A68">
            <w:pPr>
              <w:pStyle w:val="biaogeleft"/>
              <w:wordWrap w:val="0"/>
            </w:pPr>
            <w:r>
              <w:rPr>
                <w:rFonts w:hAnsi="等线" w:hint="eastAsia"/>
                <w:color w:val="000000"/>
              </w:rPr>
              <w:t>晶合集成</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96D968C" w14:textId="77777777" w:rsidR="00181315" w:rsidRDefault="00181315" w:rsidP="002F3A68">
            <w:pPr>
              <w:pStyle w:val="biaogeright"/>
              <w:wordWrap w:val="0"/>
            </w:pPr>
            <w:r>
              <w:rPr>
                <w:rFonts w:hAnsi="等线"/>
                <w:color w:val="000000"/>
              </w:rPr>
              <w:t>133,734.30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C356D12"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08A6412E" w14:textId="77777777" w:rsidR="00181315" w:rsidRDefault="00181315" w:rsidP="002F3A68">
            <w:pPr>
              <w:pStyle w:val="biaogeleft"/>
              <w:wordWrap w:val="0"/>
            </w:pPr>
            <w:proofErr w:type="gramStart"/>
            <w:r>
              <w:rPr>
                <w:rFonts w:hAnsi="等线" w:hint="eastAsia"/>
                <w:color w:val="000000"/>
              </w:rPr>
              <w:t>科创板</w:t>
            </w:r>
            <w:proofErr w:type="gramEnd"/>
            <w:r>
              <w:rPr>
                <w:rFonts w:hAnsi="等线" w:hint="eastAsia"/>
                <w:color w:val="000000"/>
              </w:rPr>
              <w:t>打新限售</w:t>
            </w:r>
          </w:p>
        </w:tc>
      </w:tr>
      <w:tr w:rsidR="00181315" w14:paraId="2104C5D5"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24AF878" w14:textId="77777777" w:rsidR="00181315" w:rsidRDefault="00181315" w:rsidP="002F3A68">
            <w:pPr>
              <w:pStyle w:val="biaogecenter"/>
              <w:wordWrap w:val="0"/>
            </w:pPr>
            <w:r>
              <w:rPr>
                <w:rFonts w:hAnsi="等线"/>
                <w:color w:val="000000"/>
              </w:rPr>
              <w:t>3</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712AF9B8" w14:textId="77777777" w:rsidR="00181315" w:rsidRDefault="00181315" w:rsidP="002F3A68">
            <w:pPr>
              <w:pStyle w:val="biaogeleft"/>
              <w:wordWrap w:val="0"/>
            </w:pPr>
            <w:r>
              <w:rPr>
                <w:rFonts w:hAnsi="等线"/>
                <w:color w:val="000000"/>
              </w:rPr>
              <w:t>301292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8BAF7CA" w14:textId="77777777" w:rsidR="00181315" w:rsidRDefault="00181315" w:rsidP="002F3A68">
            <w:pPr>
              <w:pStyle w:val="biaogeleft"/>
              <w:wordWrap w:val="0"/>
            </w:pPr>
            <w:r>
              <w:rPr>
                <w:rFonts w:hAnsi="等线" w:hint="eastAsia"/>
                <w:color w:val="000000"/>
              </w:rPr>
              <w:t>海科新源</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7C0C23E" w14:textId="77777777" w:rsidR="00181315" w:rsidRDefault="00181315" w:rsidP="002F3A68">
            <w:pPr>
              <w:pStyle w:val="biaogeright"/>
              <w:wordWrap w:val="0"/>
            </w:pPr>
            <w:r>
              <w:rPr>
                <w:rFonts w:hAnsi="等线"/>
                <w:color w:val="000000"/>
              </w:rPr>
              <w:t>116,421.76</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8E8B7C4"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2DE9B9E" w14:textId="77777777" w:rsidR="00181315" w:rsidRDefault="00181315" w:rsidP="002F3A68">
            <w:pPr>
              <w:pStyle w:val="biaogeleft"/>
              <w:wordWrap w:val="0"/>
            </w:pPr>
            <w:r>
              <w:rPr>
                <w:rFonts w:hAnsi="等线" w:hint="eastAsia"/>
                <w:color w:val="000000"/>
              </w:rPr>
              <w:t>新股未上市</w:t>
            </w:r>
          </w:p>
        </w:tc>
      </w:tr>
      <w:tr w:rsidR="00181315" w14:paraId="3A8C851F"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4F263027" w14:textId="77777777" w:rsidR="00181315" w:rsidRDefault="00181315" w:rsidP="002F3A68">
            <w:pPr>
              <w:pStyle w:val="biaogecenter"/>
              <w:wordWrap w:val="0"/>
            </w:pPr>
            <w:r>
              <w:rPr>
                <w:rFonts w:hAnsi="等线"/>
                <w:color w:val="000000"/>
              </w:rPr>
              <w:t>4</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071235B8" w14:textId="77777777" w:rsidR="00181315" w:rsidRDefault="00181315" w:rsidP="002F3A68">
            <w:pPr>
              <w:pStyle w:val="biaogeleft"/>
              <w:wordWrap w:val="0"/>
            </w:pPr>
            <w:r>
              <w:rPr>
                <w:rFonts w:hAnsi="等线"/>
                <w:color w:val="000000"/>
              </w:rPr>
              <w:t>688472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0A37662" w14:textId="77777777" w:rsidR="00181315" w:rsidRDefault="00181315" w:rsidP="002F3A68">
            <w:pPr>
              <w:pStyle w:val="biaogeleft"/>
              <w:wordWrap w:val="0"/>
            </w:pPr>
            <w:r>
              <w:rPr>
                <w:rFonts w:hAnsi="等线" w:hint="eastAsia"/>
                <w:color w:val="000000"/>
              </w:rPr>
              <w:t>阿</w:t>
            </w:r>
            <w:proofErr w:type="gramStart"/>
            <w:r>
              <w:rPr>
                <w:rFonts w:hAnsi="等线" w:hint="eastAsia"/>
                <w:color w:val="000000"/>
              </w:rPr>
              <w:t>特</w:t>
            </w:r>
            <w:proofErr w:type="gramEnd"/>
            <w:r>
              <w:rPr>
                <w:rFonts w:hAnsi="等线" w:hint="eastAsia"/>
                <w:color w:val="000000"/>
              </w:rPr>
              <w:t>斯</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A0183AF" w14:textId="77777777" w:rsidR="00181315" w:rsidRDefault="00181315" w:rsidP="002F3A68">
            <w:pPr>
              <w:pStyle w:val="biaogeright"/>
              <w:wordWrap w:val="0"/>
            </w:pPr>
            <w:r>
              <w:rPr>
                <w:rFonts w:hAnsi="等线"/>
                <w:color w:val="000000"/>
              </w:rPr>
              <w:t>106,687.44</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725DAF8" w14:textId="77777777" w:rsidR="00181315" w:rsidRDefault="00181315" w:rsidP="002F3A68">
            <w:pPr>
              <w:pStyle w:val="biaogeright"/>
              <w:wordWrap w:val="0"/>
            </w:pPr>
            <w:r>
              <w:rPr>
                <w:rFonts w:hAnsi="等线"/>
                <w:color w:val="000000"/>
              </w:rPr>
              <w:t>0.01</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724E2273" w14:textId="77777777" w:rsidR="00181315" w:rsidRDefault="00181315" w:rsidP="002F3A68">
            <w:pPr>
              <w:pStyle w:val="biaogeleft"/>
              <w:wordWrap w:val="0"/>
            </w:pPr>
            <w:proofErr w:type="gramStart"/>
            <w:r>
              <w:rPr>
                <w:rFonts w:hAnsi="等线" w:hint="eastAsia"/>
                <w:color w:val="000000"/>
              </w:rPr>
              <w:t>科创板</w:t>
            </w:r>
            <w:proofErr w:type="gramEnd"/>
            <w:r>
              <w:rPr>
                <w:rFonts w:hAnsi="等线" w:hint="eastAsia"/>
                <w:color w:val="000000"/>
              </w:rPr>
              <w:t>打新限售</w:t>
            </w:r>
          </w:p>
        </w:tc>
      </w:tr>
    </w:tbl>
    <w:p w14:paraId="08AE2D19" w14:textId="77777777" w:rsidR="003568C2" w:rsidRDefault="003568C2" w:rsidP="00056AED">
      <w:pPr>
        <w:pStyle w:val="neirong"/>
        <w:ind w:firstLineChars="100" w:firstLine="240"/>
      </w:pPr>
    </w:p>
    <w:p w14:paraId="1D04D42D" w14:textId="77777777" w:rsidR="003568C2" w:rsidRDefault="00695B03">
      <w:pPr>
        <w:pStyle w:val="zhangjiep2"/>
        <w:ind w:firstLineChars="50" w:firstLine="120"/>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pPr>
      <w:r>
        <w:rPr>
          <w:rFonts w:hint="eastAsia"/>
        </w:rPr>
        <w:t>由于四舍五入原因，分项之和与合计可能存在尾差。</w:t>
      </w:r>
    </w:p>
    <w:p w14:paraId="5D338493" w14:textId="77777777" w:rsidR="003568C2" w:rsidRDefault="003568C2">
      <w:pPr>
        <w:widowControl/>
        <w:jc w:val="left"/>
        <w:rPr>
          <w:rFonts w:ascii="宋体" w:hAnsi="宋体" w:cs="宋体"/>
          <w:kern w:val="0"/>
          <w:sz w:val="24"/>
          <w:szCs w:val="24"/>
        </w:rPr>
      </w:pPr>
    </w:p>
    <w:p w14:paraId="1C71F4B7" w14:textId="77777777" w:rsidR="003568C2" w:rsidRDefault="00695B0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pPr>
      <w:r>
        <w:rPr>
          <w:bCs/>
        </w:rPr>
        <w:t>1、</w:t>
      </w:r>
      <w:r>
        <w:rPr>
          <w:rFonts w:hint="eastAsia"/>
          <w:bCs/>
        </w:rPr>
        <w:t>本报告</w:t>
      </w:r>
      <w:proofErr w:type="gramStart"/>
      <w:r>
        <w:rPr>
          <w:rFonts w:hint="eastAsia"/>
          <w:bCs/>
        </w:rPr>
        <w:t>期基金</w:t>
      </w:r>
      <w:proofErr w:type="gramEnd"/>
      <w:r>
        <w:rPr>
          <w:rFonts w:hint="eastAsia"/>
          <w:bCs/>
        </w:rPr>
        <w:t>份额净值增长率及其与同期业绩比较基准收益率的比较</w:t>
      </w:r>
    </w:p>
    <w:p w14:paraId="664C6AF9" w14:textId="77777777" w:rsidR="003568C2" w:rsidRDefault="00695B03">
      <w:pPr>
        <w:pStyle w:val="biaogeleft"/>
      </w:pPr>
      <w:r>
        <w:rPr>
          <w:rFonts w:hint="eastAsia"/>
          <w:b/>
          <w:bCs/>
        </w:rPr>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sz w:val="21"/>
                <w:szCs w:val="21"/>
              </w:rPr>
            </w:pPr>
            <w:r>
              <w:rPr>
                <w:rFonts w:hint="eastAsia"/>
                <w:sz w:val="21"/>
                <w:szCs w:val="21"/>
              </w:rPr>
              <w:t>净值增长率①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sz w:val="21"/>
                <w:szCs w:val="21"/>
              </w:rPr>
            </w:pPr>
            <w:r>
              <w:rPr>
                <w:rFonts w:hint="eastAsia"/>
                <w:sz w:val="21"/>
                <w:szCs w:val="21"/>
              </w:rPr>
              <w:t>净值增长率标准差②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sz w:val="21"/>
                <w:szCs w:val="21"/>
              </w:rPr>
            </w:pPr>
            <w:r>
              <w:rPr>
                <w:rFonts w:hint="eastAsia"/>
                <w:sz w:val="21"/>
                <w:szCs w:val="21"/>
              </w:rPr>
              <w:t>业绩比较基准收益率③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sz w:val="21"/>
                <w:szCs w:val="21"/>
              </w:rPr>
            </w:pPr>
            <w:r>
              <w:rPr>
                <w:rFonts w:hint="eastAsia"/>
                <w:sz w:val="21"/>
                <w:szCs w:val="21"/>
              </w:rPr>
              <w:t>业绩比较基准收益率标准差④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sz w:val="21"/>
                <w:szCs w:val="21"/>
              </w:rPr>
            </w:pPr>
            <w:r>
              <w:rPr>
                <w:sz w:val="21"/>
                <w:szCs w:val="21"/>
              </w:rPr>
              <w:lastRenderedPageBreak/>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sz w:val="21"/>
                <w:szCs w:val="21"/>
              </w:rPr>
            </w:pPr>
            <w:r w:rsidRPr="00F61A1B">
              <w:rPr>
                <w:sz w:val="21"/>
                <w:szCs w:val="21"/>
              </w:rPr>
              <w:t>0.11%</w:t>
            </w:r>
          </w:p>
        </w:tc>
      </w:tr>
      <w:tr w:rsidR="00854247"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0B9BFF77" w:rsidR="00854247" w:rsidRDefault="00854247" w:rsidP="00854247">
            <w:pPr>
              <w:pStyle w:val="biaogeleft"/>
              <w:wordWrap w:val="0"/>
              <w:rPr>
                <w:sz w:val="21"/>
                <w:szCs w:val="21"/>
              </w:rPr>
            </w:pPr>
            <w:r>
              <w:rPr>
                <w:rFonts w:hint="eastAsia"/>
                <w:sz w:val="21"/>
                <w:szCs w:val="21"/>
              </w:rPr>
              <w:t>2021.1.1-2021.12.31</w:t>
            </w:r>
          </w:p>
        </w:tc>
        <w:tc>
          <w:tcPr>
            <w:tcW w:w="997" w:type="dxa"/>
            <w:tcBorders>
              <w:top w:val="single" w:sz="8" w:space="0" w:color="000000"/>
              <w:left w:val="single" w:sz="8" w:space="0" w:color="000000"/>
              <w:bottom w:val="single" w:sz="6" w:space="0" w:color="000000"/>
              <w:right w:val="single" w:sz="8" w:space="0" w:color="000000"/>
            </w:tcBorders>
          </w:tcPr>
          <w:p w14:paraId="555BC464" w14:textId="7AA41D9E" w:rsidR="00854247" w:rsidRDefault="00854247" w:rsidP="00854247">
            <w:pPr>
              <w:pStyle w:val="biaogecenter"/>
              <w:wordWrap w:val="0"/>
              <w:rPr>
                <w:sz w:val="21"/>
                <w:szCs w:val="21"/>
              </w:rPr>
            </w:pPr>
            <w:r w:rsidRPr="0069553B">
              <w:rPr>
                <w:sz w:val="21"/>
                <w:szCs w:val="21"/>
              </w:rPr>
              <w:t>10.16%</w:t>
            </w:r>
          </w:p>
        </w:tc>
        <w:tc>
          <w:tcPr>
            <w:tcW w:w="993" w:type="dxa"/>
            <w:tcBorders>
              <w:top w:val="single" w:sz="8" w:space="0" w:color="000000"/>
              <w:left w:val="single" w:sz="8" w:space="0" w:color="000000"/>
              <w:bottom w:val="single" w:sz="6" w:space="0" w:color="000000"/>
              <w:right w:val="single" w:sz="8" w:space="0" w:color="000000"/>
            </w:tcBorders>
          </w:tcPr>
          <w:p w14:paraId="3C8A11A9" w14:textId="051128BE" w:rsidR="00854247" w:rsidRDefault="00854247" w:rsidP="00854247">
            <w:pPr>
              <w:pStyle w:val="biaogecenter"/>
              <w:wordWrap w:val="0"/>
              <w:rPr>
                <w:sz w:val="21"/>
                <w:szCs w:val="21"/>
              </w:rPr>
            </w:pPr>
            <w:r w:rsidRPr="0069553B">
              <w:rPr>
                <w:sz w:val="21"/>
                <w:szCs w:val="21"/>
              </w:rPr>
              <w:t>1.24%</w:t>
            </w:r>
          </w:p>
        </w:tc>
        <w:tc>
          <w:tcPr>
            <w:tcW w:w="999" w:type="dxa"/>
            <w:tcBorders>
              <w:top w:val="single" w:sz="8" w:space="0" w:color="000000"/>
              <w:left w:val="single" w:sz="8" w:space="0" w:color="000000"/>
              <w:bottom w:val="single" w:sz="6" w:space="0" w:color="000000"/>
              <w:right w:val="single" w:sz="8" w:space="0" w:color="000000"/>
            </w:tcBorders>
          </w:tcPr>
          <w:p w14:paraId="17D466C0" w14:textId="7E54BBB0" w:rsidR="00854247" w:rsidRDefault="00854247" w:rsidP="00854247">
            <w:pPr>
              <w:pStyle w:val="biaogecenter"/>
              <w:wordWrap w:val="0"/>
              <w:rPr>
                <w:sz w:val="21"/>
                <w:szCs w:val="21"/>
              </w:rPr>
            </w:pPr>
            <w:r w:rsidRPr="0069553B">
              <w:rPr>
                <w:sz w:val="21"/>
                <w:szCs w:val="21"/>
              </w:rPr>
              <w:t>-4.85%</w:t>
            </w:r>
          </w:p>
        </w:tc>
        <w:tc>
          <w:tcPr>
            <w:tcW w:w="1416" w:type="dxa"/>
            <w:tcBorders>
              <w:top w:val="single" w:sz="8" w:space="0" w:color="000000"/>
              <w:left w:val="single" w:sz="8" w:space="0" w:color="000000"/>
              <w:bottom w:val="single" w:sz="6" w:space="0" w:color="000000"/>
              <w:right w:val="single" w:sz="8" w:space="0" w:color="000000"/>
            </w:tcBorders>
          </w:tcPr>
          <w:p w14:paraId="4A768BDF" w14:textId="13B157C2" w:rsidR="00854247" w:rsidRDefault="00854247" w:rsidP="00854247">
            <w:pPr>
              <w:pStyle w:val="biaogecenter"/>
              <w:wordWrap w:val="0"/>
              <w:rPr>
                <w:sz w:val="21"/>
                <w:szCs w:val="21"/>
              </w:rPr>
            </w:pPr>
            <w:r w:rsidRPr="0069553B">
              <w:rPr>
                <w:sz w:val="21"/>
                <w:szCs w:val="21"/>
              </w:rPr>
              <w:t>1.11%</w:t>
            </w:r>
          </w:p>
        </w:tc>
        <w:tc>
          <w:tcPr>
            <w:tcW w:w="1412" w:type="dxa"/>
            <w:tcBorders>
              <w:top w:val="single" w:sz="8" w:space="0" w:color="000000"/>
              <w:left w:val="single" w:sz="8" w:space="0" w:color="000000"/>
              <w:bottom w:val="single" w:sz="6" w:space="0" w:color="000000"/>
              <w:right w:val="single" w:sz="8" w:space="0" w:color="000000"/>
            </w:tcBorders>
          </w:tcPr>
          <w:p w14:paraId="40E0C5B9" w14:textId="15807B08" w:rsidR="00854247" w:rsidRDefault="00854247" w:rsidP="00854247">
            <w:pPr>
              <w:pStyle w:val="biaogecenter"/>
              <w:wordWrap w:val="0"/>
              <w:rPr>
                <w:sz w:val="21"/>
                <w:szCs w:val="21"/>
              </w:rPr>
            </w:pPr>
            <w:r w:rsidRPr="0069553B">
              <w:rPr>
                <w:sz w:val="21"/>
                <w:szCs w:val="21"/>
              </w:rPr>
              <w:t>15.01%</w:t>
            </w:r>
          </w:p>
        </w:tc>
        <w:tc>
          <w:tcPr>
            <w:tcW w:w="908" w:type="dxa"/>
            <w:tcBorders>
              <w:top w:val="single" w:sz="8" w:space="0" w:color="000000"/>
              <w:left w:val="single" w:sz="8" w:space="0" w:color="000000"/>
              <w:bottom w:val="single" w:sz="6" w:space="0" w:color="000000"/>
              <w:right w:val="single" w:sz="8" w:space="0" w:color="000000"/>
            </w:tcBorders>
          </w:tcPr>
          <w:p w14:paraId="0A0E30A3" w14:textId="7CFC954E" w:rsidR="00854247" w:rsidRDefault="00854247" w:rsidP="00854247">
            <w:pPr>
              <w:pStyle w:val="biaogecenter"/>
              <w:wordWrap w:val="0"/>
              <w:rPr>
                <w:sz w:val="21"/>
                <w:szCs w:val="21"/>
              </w:rPr>
            </w:pPr>
            <w:r w:rsidRPr="0069553B">
              <w:rPr>
                <w:sz w:val="21"/>
                <w:szCs w:val="21"/>
              </w:rPr>
              <w:t>0.13%</w:t>
            </w:r>
          </w:p>
        </w:tc>
      </w:tr>
      <w:tr w:rsidR="00181315" w:rsidRPr="00F61A1B" w14:paraId="721156F6" w14:textId="77777777" w:rsidTr="00056AED">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50D309D4" w:rsidR="00181315" w:rsidRPr="00CA09AF"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tcPr>
          <w:p w14:paraId="4A697D1A" w14:textId="4B2CEE7E" w:rsidR="00181315" w:rsidRPr="005223F2" w:rsidRDefault="00181315" w:rsidP="00181315">
            <w:pPr>
              <w:pStyle w:val="biaogecenter"/>
              <w:wordWrap w:val="0"/>
              <w:rPr>
                <w:szCs w:val="21"/>
              </w:rPr>
            </w:pPr>
            <w:r w:rsidRPr="002F3A68">
              <w:rPr>
                <w:sz w:val="21"/>
                <w:szCs w:val="21"/>
              </w:rPr>
              <w:t>-14.85%</w:t>
            </w:r>
          </w:p>
        </w:tc>
        <w:tc>
          <w:tcPr>
            <w:tcW w:w="993" w:type="dxa"/>
            <w:tcBorders>
              <w:top w:val="single" w:sz="8" w:space="0" w:color="000000"/>
              <w:left w:val="single" w:sz="8" w:space="0" w:color="000000"/>
              <w:bottom w:val="single" w:sz="6" w:space="0" w:color="000000"/>
              <w:right w:val="single" w:sz="8" w:space="0" w:color="000000"/>
            </w:tcBorders>
          </w:tcPr>
          <w:p w14:paraId="4BF12027" w14:textId="15C647DE" w:rsidR="00181315" w:rsidRPr="005223F2" w:rsidRDefault="00181315" w:rsidP="00181315">
            <w:pPr>
              <w:pStyle w:val="biaogecenter"/>
              <w:wordWrap w:val="0"/>
              <w:rPr>
                <w:szCs w:val="21"/>
              </w:rPr>
            </w:pPr>
            <w:r w:rsidRPr="002F3A68">
              <w:rPr>
                <w:sz w:val="21"/>
                <w:szCs w:val="21"/>
              </w:rPr>
              <w:t>1.31%</w:t>
            </w:r>
          </w:p>
        </w:tc>
        <w:tc>
          <w:tcPr>
            <w:tcW w:w="999" w:type="dxa"/>
            <w:tcBorders>
              <w:top w:val="single" w:sz="8" w:space="0" w:color="000000"/>
              <w:left w:val="single" w:sz="8" w:space="0" w:color="000000"/>
              <w:bottom w:val="single" w:sz="6" w:space="0" w:color="000000"/>
              <w:right w:val="single" w:sz="8" w:space="0" w:color="000000"/>
            </w:tcBorders>
          </w:tcPr>
          <w:p w14:paraId="7C6B6842" w14:textId="72BFDF4B" w:rsidR="00181315" w:rsidRPr="005223F2" w:rsidRDefault="00181315" w:rsidP="00181315">
            <w:pPr>
              <w:pStyle w:val="biaogecenter"/>
              <w:wordWrap w:val="0"/>
              <w:rPr>
                <w:szCs w:val="21"/>
              </w:rPr>
            </w:pPr>
            <w:r w:rsidRPr="002F3A68">
              <w:rPr>
                <w:sz w:val="21"/>
                <w:szCs w:val="21"/>
              </w:rPr>
              <w:t>-20.58%</w:t>
            </w:r>
          </w:p>
        </w:tc>
        <w:tc>
          <w:tcPr>
            <w:tcW w:w="1416" w:type="dxa"/>
            <w:tcBorders>
              <w:top w:val="single" w:sz="8" w:space="0" w:color="000000"/>
              <w:left w:val="single" w:sz="8" w:space="0" w:color="000000"/>
              <w:bottom w:val="single" w:sz="6" w:space="0" w:color="000000"/>
              <w:right w:val="single" w:sz="8" w:space="0" w:color="000000"/>
            </w:tcBorders>
          </w:tcPr>
          <w:p w14:paraId="3F8BA1FD" w14:textId="45E643AC" w:rsidR="00181315" w:rsidRPr="005223F2" w:rsidRDefault="00181315" w:rsidP="00181315">
            <w:pPr>
              <w:pStyle w:val="biaogecenter"/>
              <w:wordWrap w:val="0"/>
              <w:rPr>
                <w:szCs w:val="21"/>
              </w:rPr>
            </w:pPr>
            <w:r w:rsidRPr="002F3A68">
              <w:rPr>
                <w:sz w:val="21"/>
                <w:szCs w:val="21"/>
              </w:rPr>
              <w:t>1.22%</w:t>
            </w:r>
          </w:p>
        </w:tc>
        <w:tc>
          <w:tcPr>
            <w:tcW w:w="1412" w:type="dxa"/>
            <w:tcBorders>
              <w:top w:val="single" w:sz="8" w:space="0" w:color="000000"/>
              <w:left w:val="single" w:sz="8" w:space="0" w:color="000000"/>
              <w:bottom w:val="single" w:sz="6" w:space="0" w:color="000000"/>
              <w:right w:val="single" w:sz="8" w:space="0" w:color="000000"/>
            </w:tcBorders>
          </w:tcPr>
          <w:p w14:paraId="6AD2440B" w14:textId="2DBEE80A" w:rsidR="00181315" w:rsidRPr="005223F2" w:rsidRDefault="00181315" w:rsidP="00181315">
            <w:pPr>
              <w:pStyle w:val="biaogecenter"/>
              <w:wordWrap w:val="0"/>
              <w:rPr>
                <w:szCs w:val="21"/>
              </w:rPr>
            </w:pPr>
            <w:r w:rsidRPr="002F3A68">
              <w:rPr>
                <w:sz w:val="21"/>
                <w:szCs w:val="21"/>
              </w:rPr>
              <w:t>5.73%</w:t>
            </w:r>
          </w:p>
        </w:tc>
        <w:tc>
          <w:tcPr>
            <w:tcW w:w="908" w:type="dxa"/>
            <w:tcBorders>
              <w:top w:val="single" w:sz="8" w:space="0" w:color="000000"/>
              <w:left w:val="single" w:sz="8" w:space="0" w:color="000000"/>
              <w:bottom w:val="single" w:sz="6" w:space="0" w:color="000000"/>
              <w:right w:val="single" w:sz="8" w:space="0" w:color="000000"/>
            </w:tcBorders>
          </w:tcPr>
          <w:p w14:paraId="1F8951BC" w14:textId="0FD89736" w:rsidR="00181315" w:rsidRPr="005223F2" w:rsidRDefault="00181315" w:rsidP="00181315">
            <w:pPr>
              <w:pStyle w:val="biaogecenter"/>
              <w:wordWrap w:val="0"/>
              <w:rPr>
                <w:szCs w:val="21"/>
              </w:rPr>
            </w:pPr>
            <w:r w:rsidRPr="002F3A68">
              <w:rPr>
                <w:sz w:val="21"/>
                <w:szCs w:val="21"/>
              </w:rPr>
              <w:t>0.09%</w:t>
            </w:r>
          </w:p>
        </w:tc>
      </w:tr>
      <w:tr w:rsidR="00181315" w:rsidRPr="00F61A1B" w14:paraId="25F43F37" w14:textId="77777777" w:rsidTr="00056AED">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A7A0A47" w14:textId="36B08FC6" w:rsidR="00181315" w:rsidRPr="0069553B"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.6.30</w:t>
            </w:r>
          </w:p>
        </w:tc>
        <w:tc>
          <w:tcPr>
            <w:tcW w:w="997" w:type="dxa"/>
            <w:tcBorders>
              <w:top w:val="single" w:sz="8" w:space="0" w:color="000000"/>
              <w:left w:val="single" w:sz="8" w:space="0" w:color="000000"/>
              <w:bottom w:val="single" w:sz="6" w:space="0" w:color="000000"/>
              <w:right w:val="single" w:sz="8" w:space="0" w:color="000000"/>
            </w:tcBorders>
          </w:tcPr>
          <w:p w14:paraId="36E93D4E" w14:textId="2E886789" w:rsidR="00181315" w:rsidRPr="0069553B" w:rsidRDefault="00181315" w:rsidP="00181315">
            <w:pPr>
              <w:pStyle w:val="biaogecenter"/>
              <w:wordWrap w:val="0"/>
              <w:rPr>
                <w:sz w:val="21"/>
                <w:szCs w:val="21"/>
              </w:rPr>
            </w:pPr>
            <w:r w:rsidRPr="002F3A68">
              <w:rPr>
                <w:sz w:val="21"/>
                <w:szCs w:val="21"/>
              </w:rPr>
              <w:t>-2.65%</w:t>
            </w:r>
          </w:p>
        </w:tc>
        <w:tc>
          <w:tcPr>
            <w:tcW w:w="993" w:type="dxa"/>
            <w:tcBorders>
              <w:top w:val="single" w:sz="8" w:space="0" w:color="000000"/>
              <w:left w:val="single" w:sz="8" w:space="0" w:color="000000"/>
              <w:bottom w:val="single" w:sz="6" w:space="0" w:color="000000"/>
              <w:right w:val="single" w:sz="8" w:space="0" w:color="000000"/>
            </w:tcBorders>
          </w:tcPr>
          <w:p w14:paraId="2CE1A863" w14:textId="41F8CCFC" w:rsidR="00181315" w:rsidRPr="0069553B" w:rsidRDefault="00181315" w:rsidP="00181315">
            <w:pPr>
              <w:pStyle w:val="biaogecenter"/>
              <w:wordWrap w:val="0"/>
              <w:rPr>
                <w:sz w:val="21"/>
                <w:szCs w:val="21"/>
              </w:rPr>
            </w:pPr>
            <w:r w:rsidRPr="002F3A68">
              <w:rPr>
                <w:sz w:val="21"/>
                <w:szCs w:val="21"/>
              </w:rPr>
              <w:t>0.82%</w:t>
            </w:r>
          </w:p>
        </w:tc>
        <w:tc>
          <w:tcPr>
            <w:tcW w:w="999" w:type="dxa"/>
            <w:tcBorders>
              <w:top w:val="single" w:sz="8" w:space="0" w:color="000000"/>
              <w:left w:val="single" w:sz="8" w:space="0" w:color="000000"/>
              <w:bottom w:val="single" w:sz="6" w:space="0" w:color="000000"/>
              <w:right w:val="single" w:sz="8" w:space="0" w:color="000000"/>
            </w:tcBorders>
          </w:tcPr>
          <w:p w14:paraId="6805A9A4" w14:textId="00DCADB4" w:rsidR="00181315" w:rsidRPr="0069553B" w:rsidRDefault="00181315" w:rsidP="00181315">
            <w:pPr>
              <w:pStyle w:val="biaogecenter"/>
              <w:wordWrap w:val="0"/>
              <w:rPr>
                <w:sz w:val="21"/>
                <w:szCs w:val="21"/>
              </w:rPr>
            </w:pPr>
            <w:r w:rsidRPr="002F3A68">
              <w:rPr>
                <w:sz w:val="21"/>
                <w:szCs w:val="21"/>
              </w:rPr>
              <w:t>-0.69%</w:t>
            </w:r>
          </w:p>
        </w:tc>
        <w:tc>
          <w:tcPr>
            <w:tcW w:w="1416" w:type="dxa"/>
            <w:tcBorders>
              <w:top w:val="single" w:sz="8" w:space="0" w:color="000000"/>
              <w:left w:val="single" w:sz="8" w:space="0" w:color="000000"/>
              <w:bottom w:val="single" w:sz="6" w:space="0" w:color="000000"/>
              <w:right w:val="single" w:sz="8" w:space="0" w:color="000000"/>
            </w:tcBorders>
          </w:tcPr>
          <w:p w14:paraId="3C49E3F3" w14:textId="2D0070D0" w:rsidR="00181315" w:rsidRPr="0069553B" w:rsidRDefault="00181315" w:rsidP="00181315">
            <w:pPr>
              <w:pStyle w:val="biaogecenter"/>
              <w:wordWrap w:val="0"/>
              <w:rPr>
                <w:sz w:val="21"/>
                <w:szCs w:val="21"/>
              </w:rPr>
            </w:pPr>
            <w:r w:rsidRPr="002F3A68">
              <w:rPr>
                <w:sz w:val="21"/>
                <w:szCs w:val="21"/>
              </w:rPr>
              <w:t>0.80%</w:t>
            </w:r>
          </w:p>
        </w:tc>
        <w:tc>
          <w:tcPr>
            <w:tcW w:w="1412" w:type="dxa"/>
            <w:tcBorders>
              <w:top w:val="single" w:sz="8" w:space="0" w:color="000000"/>
              <w:left w:val="single" w:sz="8" w:space="0" w:color="000000"/>
              <w:bottom w:val="single" w:sz="6" w:space="0" w:color="000000"/>
              <w:right w:val="single" w:sz="8" w:space="0" w:color="000000"/>
            </w:tcBorders>
          </w:tcPr>
          <w:p w14:paraId="79BAC647" w14:textId="04F4ABAA" w:rsidR="00181315" w:rsidRPr="0069553B" w:rsidRDefault="00181315" w:rsidP="00181315">
            <w:pPr>
              <w:pStyle w:val="biaogecenter"/>
              <w:wordWrap w:val="0"/>
              <w:rPr>
                <w:sz w:val="21"/>
                <w:szCs w:val="21"/>
              </w:rPr>
            </w:pPr>
            <w:r w:rsidRPr="002F3A68">
              <w:rPr>
                <w:sz w:val="21"/>
                <w:szCs w:val="21"/>
              </w:rPr>
              <w:t>-1.96%</w:t>
            </w:r>
          </w:p>
        </w:tc>
        <w:tc>
          <w:tcPr>
            <w:tcW w:w="908" w:type="dxa"/>
            <w:tcBorders>
              <w:top w:val="single" w:sz="8" w:space="0" w:color="000000"/>
              <w:left w:val="single" w:sz="8" w:space="0" w:color="000000"/>
              <w:bottom w:val="single" w:sz="6" w:space="0" w:color="000000"/>
              <w:right w:val="single" w:sz="8" w:space="0" w:color="000000"/>
            </w:tcBorders>
          </w:tcPr>
          <w:p w14:paraId="0D558C4E" w14:textId="396A5E68" w:rsidR="00181315" w:rsidRPr="0069553B" w:rsidRDefault="00181315" w:rsidP="00181315">
            <w:pPr>
              <w:pStyle w:val="biaogecenter"/>
              <w:wordWrap w:val="0"/>
              <w:rPr>
                <w:sz w:val="21"/>
                <w:szCs w:val="21"/>
              </w:rPr>
            </w:pPr>
            <w:r w:rsidRPr="002F3A68">
              <w:rPr>
                <w:sz w:val="21"/>
                <w:szCs w:val="21"/>
              </w:rPr>
              <w:t>0.02%</w:t>
            </w:r>
          </w:p>
        </w:tc>
      </w:tr>
      <w:tr w:rsidR="00181315" w:rsidRPr="00F61A1B" w14:paraId="40DDD638" w14:textId="77777777" w:rsidTr="00762B32">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2D78730" w14:textId="032DA25A" w:rsidR="00181315" w:rsidRPr="0069553B" w:rsidRDefault="00181315" w:rsidP="00181315">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tcPr>
          <w:p w14:paraId="316A2E08" w14:textId="08B9FEDC" w:rsidR="00181315" w:rsidRPr="0069553B" w:rsidRDefault="00181315" w:rsidP="00181315">
            <w:pPr>
              <w:pStyle w:val="biaogecenter"/>
              <w:wordWrap w:val="0"/>
              <w:rPr>
                <w:sz w:val="21"/>
                <w:szCs w:val="21"/>
              </w:rPr>
            </w:pPr>
            <w:r w:rsidRPr="002F3A68">
              <w:rPr>
                <w:sz w:val="21"/>
                <w:szCs w:val="21"/>
              </w:rPr>
              <w:t>145.75%</w:t>
            </w:r>
          </w:p>
        </w:tc>
        <w:tc>
          <w:tcPr>
            <w:tcW w:w="993" w:type="dxa"/>
            <w:tcBorders>
              <w:top w:val="single" w:sz="8" w:space="0" w:color="000000"/>
              <w:left w:val="single" w:sz="8" w:space="0" w:color="000000"/>
              <w:bottom w:val="single" w:sz="6" w:space="0" w:color="000000"/>
              <w:right w:val="single" w:sz="8" w:space="0" w:color="000000"/>
            </w:tcBorders>
          </w:tcPr>
          <w:p w14:paraId="5174AA78" w14:textId="6272FF2F" w:rsidR="00181315" w:rsidRPr="0069553B" w:rsidRDefault="00181315" w:rsidP="00181315">
            <w:pPr>
              <w:pStyle w:val="biaogecenter"/>
              <w:wordWrap w:val="0"/>
              <w:rPr>
                <w:sz w:val="21"/>
                <w:szCs w:val="21"/>
              </w:rPr>
            </w:pPr>
            <w:r w:rsidRPr="002F3A68">
              <w:rPr>
                <w:sz w:val="21"/>
                <w:szCs w:val="21"/>
              </w:rPr>
              <w:t>1.27%</w:t>
            </w:r>
          </w:p>
        </w:tc>
        <w:tc>
          <w:tcPr>
            <w:tcW w:w="999" w:type="dxa"/>
            <w:tcBorders>
              <w:top w:val="single" w:sz="8" w:space="0" w:color="000000"/>
              <w:left w:val="single" w:sz="8" w:space="0" w:color="000000"/>
              <w:bottom w:val="single" w:sz="6" w:space="0" w:color="000000"/>
              <w:right w:val="single" w:sz="8" w:space="0" w:color="000000"/>
            </w:tcBorders>
          </w:tcPr>
          <w:p w14:paraId="03BC94F7" w14:textId="70B4A6EC" w:rsidR="00181315" w:rsidRPr="0069553B" w:rsidRDefault="00181315" w:rsidP="00181315">
            <w:pPr>
              <w:pStyle w:val="biaogecenter"/>
              <w:wordWrap w:val="0"/>
              <w:rPr>
                <w:sz w:val="21"/>
                <w:szCs w:val="21"/>
              </w:rPr>
            </w:pPr>
            <w:r w:rsidRPr="002F3A68">
              <w:rPr>
                <w:sz w:val="21"/>
                <w:szCs w:val="21"/>
              </w:rPr>
              <w:t>21.68%</w:t>
            </w:r>
          </w:p>
        </w:tc>
        <w:tc>
          <w:tcPr>
            <w:tcW w:w="1416" w:type="dxa"/>
            <w:tcBorders>
              <w:top w:val="single" w:sz="8" w:space="0" w:color="000000"/>
              <w:left w:val="single" w:sz="8" w:space="0" w:color="000000"/>
              <w:bottom w:val="single" w:sz="6" w:space="0" w:color="000000"/>
              <w:right w:val="single" w:sz="8" w:space="0" w:color="000000"/>
            </w:tcBorders>
          </w:tcPr>
          <w:p w14:paraId="74AB7343" w14:textId="5D749C20" w:rsidR="00181315" w:rsidRPr="0069553B" w:rsidRDefault="00181315" w:rsidP="00181315">
            <w:pPr>
              <w:pStyle w:val="biaogecenter"/>
              <w:wordWrap w:val="0"/>
              <w:rPr>
                <w:sz w:val="21"/>
                <w:szCs w:val="21"/>
              </w:rPr>
            </w:pPr>
            <w:r w:rsidRPr="002F3A68">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tcPr>
          <w:p w14:paraId="7071BFA2" w14:textId="5D966325" w:rsidR="00181315" w:rsidRPr="0069553B" w:rsidRDefault="00181315" w:rsidP="00181315">
            <w:pPr>
              <w:pStyle w:val="biaogecenter"/>
              <w:wordWrap w:val="0"/>
              <w:rPr>
                <w:sz w:val="21"/>
                <w:szCs w:val="21"/>
              </w:rPr>
            </w:pPr>
            <w:r w:rsidRPr="002F3A68">
              <w:rPr>
                <w:sz w:val="21"/>
                <w:szCs w:val="21"/>
              </w:rPr>
              <w:t>124.07%</w:t>
            </w:r>
          </w:p>
        </w:tc>
        <w:tc>
          <w:tcPr>
            <w:tcW w:w="908" w:type="dxa"/>
            <w:tcBorders>
              <w:top w:val="single" w:sz="8" w:space="0" w:color="000000"/>
              <w:left w:val="single" w:sz="8" w:space="0" w:color="000000"/>
              <w:bottom w:val="single" w:sz="6" w:space="0" w:color="000000"/>
              <w:right w:val="single" w:sz="8" w:space="0" w:color="000000"/>
            </w:tcBorders>
          </w:tcPr>
          <w:p w14:paraId="56D19213" w14:textId="6D667561" w:rsidR="00181315" w:rsidRPr="0069553B" w:rsidRDefault="00181315" w:rsidP="00181315">
            <w:pPr>
              <w:pStyle w:val="biaogecenter"/>
              <w:wordWrap w:val="0"/>
              <w:rPr>
                <w:sz w:val="21"/>
                <w:szCs w:val="21"/>
              </w:rPr>
            </w:pPr>
            <w:r w:rsidRPr="002F3A68">
              <w:rPr>
                <w:sz w:val="21"/>
                <w:szCs w:val="21"/>
              </w:rPr>
              <w:t>0.08%</w:t>
            </w:r>
          </w:p>
        </w:tc>
      </w:tr>
    </w:tbl>
    <w:p w14:paraId="2AB533EE" w14:textId="77777777" w:rsidR="003568C2" w:rsidRDefault="00695B03">
      <w:pPr>
        <w:pStyle w:val="biaogeleft"/>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sz w:val="21"/>
                <w:szCs w:val="21"/>
              </w:rPr>
            </w:pPr>
            <w:r w:rsidRPr="00F61A1B">
              <w:rPr>
                <w:sz w:val="21"/>
                <w:szCs w:val="21"/>
              </w:rPr>
              <w:t>0.11%</w:t>
            </w:r>
          </w:p>
        </w:tc>
      </w:tr>
      <w:tr w:rsidR="00854247"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4CD9F8DF" w:rsidR="00854247" w:rsidRDefault="00854247" w:rsidP="00854247">
            <w:pPr>
              <w:pStyle w:val="biaogeleft"/>
              <w:wordWrap w:val="0"/>
              <w:rPr>
                <w:sz w:val="21"/>
                <w:szCs w:val="21"/>
              </w:rPr>
            </w:pPr>
            <w:r>
              <w:rPr>
                <w:rFonts w:hint="eastAsia"/>
                <w:sz w:val="21"/>
                <w:szCs w:val="21"/>
              </w:rPr>
              <w:t>2021.1.1-2021.12.31</w:t>
            </w:r>
          </w:p>
        </w:tc>
        <w:tc>
          <w:tcPr>
            <w:tcW w:w="1049" w:type="dxa"/>
            <w:tcBorders>
              <w:top w:val="single" w:sz="8" w:space="0" w:color="000000"/>
              <w:left w:val="single" w:sz="8" w:space="0" w:color="000000"/>
              <w:bottom w:val="single" w:sz="6" w:space="0" w:color="000000"/>
              <w:right w:val="single" w:sz="8" w:space="0" w:color="000000"/>
            </w:tcBorders>
          </w:tcPr>
          <w:p w14:paraId="2285CDF3" w14:textId="612D52A9" w:rsidR="00854247" w:rsidRDefault="00854247" w:rsidP="00854247">
            <w:pPr>
              <w:pStyle w:val="biaogecenter"/>
              <w:wordWrap w:val="0"/>
              <w:rPr>
                <w:sz w:val="21"/>
                <w:szCs w:val="21"/>
              </w:rPr>
            </w:pPr>
            <w:r w:rsidRPr="0069553B">
              <w:rPr>
                <w:sz w:val="21"/>
                <w:szCs w:val="21"/>
              </w:rPr>
              <w:t>10.05%</w:t>
            </w:r>
          </w:p>
        </w:tc>
        <w:tc>
          <w:tcPr>
            <w:tcW w:w="1236" w:type="dxa"/>
            <w:tcBorders>
              <w:top w:val="single" w:sz="8" w:space="0" w:color="000000"/>
              <w:left w:val="single" w:sz="8" w:space="0" w:color="000000"/>
              <w:bottom w:val="single" w:sz="6" w:space="0" w:color="000000"/>
              <w:right w:val="single" w:sz="8" w:space="0" w:color="000000"/>
            </w:tcBorders>
          </w:tcPr>
          <w:p w14:paraId="023AA85E" w14:textId="22C8FA75" w:rsidR="00854247" w:rsidRDefault="00854247" w:rsidP="00854247">
            <w:pPr>
              <w:pStyle w:val="biaogecenter"/>
              <w:wordWrap w:val="0"/>
              <w:rPr>
                <w:sz w:val="21"/>
                <w:szCs w:val="21"/>
              </w:rPr>
            </w:pPr>
            <w:r w:rsidRPr="0069553B">
              <w:rPr>
                <w:sz w:val="21"/>
                <w:szCs w:val="21"/>
              </w:rPr>
              <w:t>1.24%</w:t>
            </w:r>
          </w:p>
        </w:tc>
        <w:tc>
          <w:tcPr>
            <w:tcW w:w="1318" w:type="dxa"/>
            <w:tcBorders>
              <w:top w:val="single" w:sz="8" w:space="0" w:color="000000"/>
              <w:left w:val="single" w:sz="8" w:space="0" w:color="000000"/>
              <w:bottom w:val="single" w:sz="6" w:space="0" w:color="000000"/>
              <w:right w:val="single" w:sz="8" w:space="0" w:color="000000"/>
            </w:tcBorders>
          </w:tcPr>
          <w:p w14:paraId="1F59BD65" w14:textId="133D24E9" w:rsidR="00854247" w:rsidRDefault="00854247" w:rsidP="00854247">
            <w:pPr>
              <w:pStyle w:val="biaogecenter"/>
              <w:wordWrap w:val="0"/>
              <w:rPr>
                <w:sz w:val="21"/>
                <w:szCs w:val="21"/>
              </w:rPr>
            </w:pPr>
            <w:r w:rsidRPr="0069553B">
              <w:rPr>
                <w:sz w:val="21"/>
                <w:szCs w:val="21"/>
              </w:rPr>
              <w:t>-4.85%</w:t>
            </w:r>
          </w:p>
        </w:tc>
        <w:tc>
          <w:tcPr>
            <w:tcW w:w="1331" w:type="dxa"/>
            <w:tcBorders>
              <w:top w:val="single" w:sz="8" w:space="0" w:color="000000"/>
              <w:left w:val="single" w:sz="8" w:space="0" w:color="000000"/>
              <w:bottom w:val="single" w:sz="6" w:space="0" w:color="000000"/>
              <w:right w:val="single" w:sz="8" w:space="0" w:color="000000"/>
            </w:tcBorders>
          </w:tcPr>
          <w:p w14:paraId="50C39BB7" w14:textId="2BBDC049" w:rsidR="00854247" w:rsidRDefault="00854247" w:rsidP="00854247">
            <w:pPr>
              <w:pStyle w:val="biaogecenter"/>
              <w:wordWrap w:val="0"/>
              <w:rPr>
                <w:sz w:val="21"/>
                <w:szCs w:val="21"/>
              </w:rPr>
            </w:pPr>
            <w:r w:rsidRPr="0069553B">
              <w:rPr>
                <w:sz w:val="21"/>
                <w:szCs w:val="21"/>
              </w:rPr>
              <w:t>1.11%</w:t>
            </w:r>
          </w:p>
        </w:tc>
        <w:tc>
          <w:tcPr>
            <w:tcW w:w="1018" w:type="dxa"/>
            <w:tcBorders>
              <w:top w:val="single" w:sz="8" w:space="0" w:color="000000"/>
              <w:left w:val="single" w:sz="8" w:space="0" w:color="000000"/>
              <w:bottom w:val="single" w:sz="6" w:space="0" w:color="000000"/>
              <w:right w:val="single" w:sz="8" w:space="0" w:color="000000"/>
            </w:tcBorders>
          </w:tcPr>
          <w:p w14:paraId="7B39AC05" w14:textId="2986687E" w:rsidR="00854247" w:rsidRDefault="00854247" w:rsidP="00854247">
            <w:pPr>
              <w:pStyle w:val="biaogecenter"/>
              <w:wordWrap w:val="0"/>
              <w:rPr>
                <w:sz w:val="21"/>
                <w:szCs w:val="21"/>
              </w:rPr>
            </w:pPr>
            <w:r w:rsidRPr="0069553B">
              <w:rPr>
                <w:sz w:val="21"/>
                <w:szCs w:val="21"/>
              </w:rPr>
              <w:t>14.90%</w:t>
            </w:r>
          </w:p>
        </w:tc>
        <w:tc>
          <w:tcPr>
            <w:tcW w:w="833" w:type="dxa"/>
            <w:tcBorders>
              <w:top w:val="single" w:sz="8" w:space="0" w:color="000000"/>
              <w:left w:val="single" w:sz="8" w:space="0" w:color="000000"/>
              <w:bottom w:val="single" w:sz="6" w:space="0" w:color="000000"/>
              <w:right w:val="single" w:sz="8" w:space="0" w:color="000000"/>
            </w:tcBorders>
          </w:tcPr>
          <w:p w14:paraId="6E893546" w14:textId="2463778D" w:rsidR="00854247" w:rsidRDefault="00854247" w:rsidP="00854247">
            <w:pPr>
              <w:pStyle w:val="biaogecenter"/>
              <w:wordWrap w:val="0"/>
              <w:rPr>
                <w:sz w:val="21"/>
                <w:szCs w:val="21"/>
              </w:rPr>
            </w:pPr>
            <w:r w:rsidRPr="0069553B">
              <w:rPr>
                <w:sz w:val="21"/>
                <w:szCs w:val="21"/>
              </w:rPr>
              <w:t>0.13%</w:t>
            </w:r>
          </w:p>
        </w:tc>
      </w:tr>
      <w:tr w:rsidR="00181315" w14:paraId="7A566F2E" w14:textId="77777777" w:rsidTr="00056AED">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0EB1FC82" w:rsidR="00181315" w:rsidRPr="00CA09AF"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tcPr>
          <w:p w14:paraId="2E90D8E5" w14:textId="5D30BADA" w:rsidR="00181315" w:rsidRPr="005223F2" w:rsidRDefault="00181315" w:rsidP="00181315">
            <w:pPr>
              <w:pStyle w:val="biaogecenter"/>
              <w:wordWrap w:val="0"/>
              <w:rPr>
                <w:szCs w:val="21"/>
              </w:rPr>
            </w:pPr>
            <w:r w:rsidRPr="002F3A68">
              <w:rPr>
                <w:sz w:val="21"/>
                <w:szCs w:val="21"/>
              </w:rPr>
              <w:t>-14.93%</w:t>
            </w:r>
          </w:p>
        </w:tc>
        <w:tc>
          <w:tcPr>
            <w:tcW w:w="1236" w:type="dxa"/>
            <w:tcBorders>
              <w:top w:val="single" w:sz="8" w:space="0" w:color="000000"/>
              <w:left w:val="single" w:sz="8" w:space="0" w:color="000000"/>
              <w:bottom w:val="single" w:sz="6" w:space="0" w:color="000000"/>
              <w:right w:val="single" w:sz="8" w:space="0" w:color="000000"/>
            </w:tcBorders>
          </w:tcPr>
          <w:p w14:paraId="05DD9F37" w14:textId="317D1CCE" w:rsidR="00181315" w:rsidRPr="005223F2" w:rsidRDefault="00181315" w:rsidP="00181315">
            <w:pPr>
              <w:pStyle w:val="biaogecenter"/>
              <w:wordWrap w:val="0"/>
              <w:rPr>
                <w:szCs w:val="21"/>
              </w:rPr>
            </w:pPr>
            <w:r w:rsidRPr="002F3A68">
              <w:rPr>
                <w:sz w:val="21"/>
                <w:szCs w:val="21"/>
              </w:rPr>
              <w:t>1.31%</w:t>
            </w:r>
          </w:p>
        </w:tc>
        <w:tc>
          <w:tcPr>
            <w:tcW w:w="1318" w:type="dxa"/>
            <w:tcBorders>
              <w:top w:val="single" w:sz="8" w:space="0" w:color="000000"/>
              <w:left w:val="single" w:sz="8" w:space="0" w:color="000000"/>
              <w:bottom w:val="single" w:sz="6" w:space="0" w:color="000000"/>
              <w:right w:val="single" w:sz="8" w:space="0" w:color="000000"/>
            </w:tcBorders>
          </w:tcPr>
          <w:p w14:paraId="2231A22D" w14:textId="27C6DBFC" w:rsidR="00181315" w:rsidRPr="005223F2" w:rsidRDefault="00181315" w:rsidP="00181315">
            <w:pPr>
              <w:pStyle w:val="biaogecenter"/>
              <w:wordWrap w:val="0"/>
              <w:rPr>
                <w:szCs w:val="21"/>
              </w:rPr>
            </w:pPr>
            <w:r w:rsidRPr="002F3A68">
              <w:rPr>
                <w:sz w:val="21"/>
                <w:szCs w:val="21"/>
              </w:rPr>
              <w:t>-20.58%</w:t>
            </w:r>
          </w:p>
        </w:tc>
        <w:tc>
          <w:tcPr>
            <w:tcW w:w="1331" w:type="dxa"/>
            <w:tcBorders>
              <w:top w:val="single" w:sz="8" w:space="0" w:color="000000"/>
              <w:left w:val="single" w:sz="8" w:space="0" w:color="000000"/>
              <w:bottom w:val="single" w:sz="6" w:space="0" w:color="000000"/>
              <w:right w:val="single" w:sz="8" w:space="0" w:color="000000"/>
            </w:tcBorders>
          </w:tcPr>
          <w:p w14:paraId="65275DBB" w14:textId="12F22186" w:rsidR="00181315" w:rsidRPr="005223F2" w:rsidRDefault="00181315" w:rsidP="00181315">
            <w:pPr>
              <w:pStyle w:val="biaogecenter"/>
              <w:wordWrap w:val="0"/>
              <w:rPr>
                <w:szCs w:val="21"/>
              </w:rPr>
            </w:pPr>
            <w:r w:rsidRPr="002F3A68">
              <w:rPr>
                <w:sz w:val="21"/>
                <w:szCs w:val="21"/>
              </w:rPr>
              <w:t>1.22%</w:t>
            </w:r>
          </w:p>
        </w:tc>
        <w:tc>
          <w:tcPr>
            <w:tcW w:w="1018" w:type="dxa"/>
            <w:tcBorders>
              <w:top w:val="single" w:sz="8" w:space="0" w:color="000000"/>
              <w:left w:val="single" w:sz="8" w:space="0" w:color="000000"/>
              <w:bottom w:val="single" w:sz="6" w:space="0" w:color="000000"/>
              <w:right w:val="single" w:sz="8" w:space="0" w:color="000000"/>
            </w:tcBorders>
          </w:tcPr>
          <w:p w14:paraId="3243B06B" w14:textId="6DFCD663" w:rsidR="00181315" w:rsidRPr="005223F2" w:rsidRDefault="00181315" w:rsidP="00181315">
            <w:pPr>
              <w:pStyle w:val="biaogecenter"/>
              <w:wordWrap w:val="0"/>
              <w:rPr>
                <w:szCs w:val="21"/>
              </w:rPr>
            </w:pPr>
            <w:r w:rsidRPr="002F3A68">
              <w:rPr>
                <w:sz w:val="21"/>
                <w:szCs w:val="21"/>
              </w:rPr>
              <w:t>5.65%</w:t>
            </w:r>
          </w:p>
        </w:tc>
        <w:tc>
          <w:tcPr>
            <w:tcW w:w="833" w:type="dxa"/>
            <w:tcBorders>
              <w:top w:val="single" w:sz="8" w:space="0" w:color="000000"/>
              <w:left w:val="single" w:sz="8" w:space="0" w:color="000000"/>
              <w:bottom w:val="single" w:sz="6" w:space="0" w:color="000000"/>
              <w:right w:val="single" w:sz="8" w:space="0" w:color="000000"/>
            </w:tcBorders>
          </w:tcPr>
          <w:p w14:paraId="69D3B868" w14:textId="17B98376" w:rsidR="00181315" w:rsidRPr="005223F2" w:rsidRDefault="00181315" w:rsidP="00181315">
            <w:pPr>
              <w:pStyle w:val="biaogecenter"/>
              <w:wordWrap w:val="0"/>
              <w:rPr>
                <w:szCs w:val="21"/>
              </w:rPr>
            </w:pPr>
            <w:r w:rsidRPr="002F3A68">
              <w:rPr>
                <w:sz w:val="21"/>
                <w:szCs w:val="21"/>
              </w:rPr>
              <w:t>0.09%</w:t>
            </w:r>
          </w:p>
        </w:tc>
      </w:tr>
      <w:tr w:rsidR="00181315" w14:paraId="7387B9A8" w14:textId="77777777" w:rsidTr="00056AED">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C51F21D" w14:textId="6A5650E5" w:rsidR="00181315" w:rsidRPr="0069553B" w:rsidRDefault="00181315" w:rsidP="00181315">
            <w:pPr>
              <w:pStyle w:val="a3"/>
              <w:wordWrap w:val="0"/>
              <w:ind w:firstLineChars="0" w:firstLine="0"/>
              <w:rPr>
                <w:rFonts w:ascii="宋体" w:hAnsi="宋体" w:cs="宋体"/>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.6.30</w:t>
            </w:r>
          </w:p>
        </w:tc>
        <w:tc>
          <w:tcPr>
            <w:tcW w:w="1049" w:type="dxa"/>
            <w:tcBorders>
              <w:top w:val="single" w:sz="8" w:space="0" w:color="000000"/>
              <w:left w:val="single" w:sz="8" w:space="0" w:color="000000"/>
              <w:bottom w:val="single" w:sz="6" w:space="0" w:color="000000"/>
              <w:right w:val="single" w:sz="8" w:space="0" w:color="000000"/>
            </w:tcBorders>
          </w:tcPr>
          <w:p w14:paraId="1EC22EE2" w14:textId="0C6A4A18" w:rsidR="00181315" w:rsidRPr="0069553B" w:rsidRDefault="00181315" w:rsidP="00181315">
            <w:pPr>
              <w:pStyle w:val="biaogecenter"/>
              <w:wordWrap w:val="0"/>
              <w:rPr>
                <w:sz w:val="21"/>
                <w:szCs w:val="21"/>
              </w:rPr>
            </w:pPr>
            <w:r w:rsidRPr="002F3A68">
              <w:rPr>
                <w:sz w:val="21"/>
                <w:szCs w:val="21"/>
              </w:rPr>
              <w:t>-2.70%</w:t>
            </w:r>
          </w:p>
        </w:tc>
        <w:tc>
          <w:tcPr>
            <w:tcW w:w="1236" w:type="dxa"/>
            <w:tcBorders>
              <w:top w:val="single" w:sz="8" w:space="0" w:color="000000"/>
              <w:left w:val="single" w:sz="8" w:space="0" w:color="000000"/>
              <w:bottom w:val="single" w:sz="6" w:space="0" w:color="000000"/>
              <w:right w:val="single" w:sz="8" w:space="0" w:color="000000"/>
            </w:tcBorders>
          </w:tcPr>
          <w:p w14:paraId="1A8D60C1" w14:textId="64A93995" w:rsidR="00181315" w:rsidRPr="0069553B" w:rsidRDefault="00181315" w:rsidP="00181315">
            <w:pPr>
              <w:pStyle w:val="biaogecenter"/>
              <w:wordWrap w:val="0"/>
              <w:rPr>
                <w:sz w:val="21"/>
                <w:szCs w:val="21"/>
              </w:rPr>
            </w:pPr>
            <w:r w:rsidRPr="002F3A68">
              <w:rPr>
                <w:sz w:val="21"/>
                <w:szCs w:val="21"/>
              </w:rPr>
              <w:t>0.82%</w:t>
            </w:r>
          </w:p>
        </w:tc>
        <w:tc>
          <w:tcPr>
            <w:tcW w:w="1318" w:type="dxa"/>
            <w:tcBorders>
              <w:top w:val="single" w:sz="8" w:space="0" w:color="000000"/>
              <w:left w:val="single" w:sz="8" w:space="0" w:color="000000"/>
              <w:bottom w:val="single" w:sz="6" w:space="0" w:color="000000"/>
              <w:right w:val="single" w:sz="8" w:space="0" w:color="000000"/>
            </w:tcBorders>
          </w:tcPr>
          <w:p w14:paraId="3CC59EFC" w14:textId="4B12F22E" w:rsidR="00181315" w:rsidRPr="0069553B" w:rsidRDefault="00181315" w:rsidP="00181315">
            <w:pPr>
              <w:pStyle w:val="biaogecenter"/>
              <w:wordWrap w:val="0"/>
              <w:rPr>
                <w:sz w:val="21"/>
                <w:szCs w:val="21"/>
              </w:rPr>
            </w:pPr>
            <w:r w:rsidRPr="002F3A68">
              <w:rPr>
                <w:sz w:val="21"/>
                <w:szCs w:val="21"/>
              </w:rPr>
              <w:t>-0.69%</w:t>
            </w:r>
          </w:p>
        </w:tc>
        <w:tc>
          <w:tcPr>
            <w:tcW w:w="1331" w:type="dxa"/>
            <w:tcBorders>
              <w:top w:val="single" w:sz="8" w:space="0" w:color="000000"/>
              <w:left w:val="single" w:sz="8" w:space="0" w:color="000000"/>
              <w:bottom w:val="single" w:sz="6" w:space="0" w:color="000000"/>
              <w:right w:val="single" w:sz="8" w:space="0" w:color="000000"/>
            </w:tcBorders>
          </w:tcPr>
          <w:p w14:paraId="0470FF58" w14:textId="30E19B84" w:rsidR="00181315" w:rsidRPr="0069553B" w:rsidRDefault="00181315" w:rsidP="00181315">
            <w:pPr>
              <w:pStyle w:val="biaogecenter"/>
              <w:wordWrap w:val="0"/>
              <w:rPr>
                <w:sz w:val="21"/>
                <w:szCs w:val="21"/>
              </w:rPr>
            </w:pPr>
            <w:r w:rsidRPr="002F3A68">
              <w:rPr>
                <w:sz w:val="21"/>
                <w:szCs w:val="21"/>
              </w:rPr>
              <w:t>0.80%</w:t>
            </w:r>
          </w:p>
        </w:tc>
        <w:tc>
          <w:tcPr>
            <w:tcW w:w="1018" w:type="dxa"/>
            <w:tcBorders>
              <w:top w:val="single" w:sz="8" w:space="0" w:color="000000"/>
              <w:left w:val="single" w:sz="8" w:space="0" w:color="000000"/>
              <w:bottom w:val="single" w:sz="6" w:space="0" w:color="000000"/>
              <w:right w:val="single" w:sz="8" w:space="0" w:color="000000"/>
            </w:tcBorders>
          </w:tcPr>
          <w:p w14:paraId="7E00859E" w14:textId="5A17D165" w:rsidR="00181315" w:rsidRPr="0069553B" w:rsidRDefault="00181315" w:rsidP="00181315">
            <w:pPr>
              <w:pStyle w:val="biaogecenter"/>
              <w:wordWrap w:val="0"/>
              <w:rPr>
                <w:sz w:val="21"/>
                <w:szCs w:val="21"/>
              </w:rPr>
            </w:pPr>
            <w:r w:rsidRPr="002F3A68">
              <w:rPr>
                <w:sz w:val="21"/>
                <w:szCs w:val="21"/>
              </w:rPr>
              <w:t>-2.01%</w:t>
            </w:r>
          </w:p>
        </w:tc>
        <w:tc>
          <w:tcPr>
            <w:tcW w:w="833" w:type="dxa"/>
            <w:tcBorders>
              <w:top w:val="single" w:sz="8" w:space="0" w:color="000000"/>
              <w:left w:val="single" w:sz="8" w:space="0" w:color="000000"/>
              <w:bottom w:val="single" w:sz="6" w:space="0" w:color="000000"/>
              <w:right w:val="single" w:sz="8" w:space="0" w:color="000000"/>
            </w:tcBorders>
          </w:tcPr>
          <w:p w14:paraId="7512F681" w14:textId="5EC9039B" w:rsidR="00181315" w:rsidRPr="0069553B" w:rsidRDefault="00181315" w:rsidP="00181315">
            <w:pPr>
              <w:pStyle w:val="biaogecenter"/>
              <w:wordWrap w:val="0"/>
              <w:rPr>
                <w:sz w:val="21"/>
                <w:szCs w:val="21"/>
              </w:rPr>
            </w:pPr>
            <w:r w:rsidRPr="002F3A68">
              <w:rPr>
                <w:sz w:val="21"/>
                <w:szCs w:val="21"/>
              </w:rPr>
              <w:t>0.02%</w:t>
            </w:r>
          </w:p>
        </w:tc>
      </w:tr>
      <w:tr w:rsidR="00181315" w14:paraId="0115142C" w14:textId="77777777" w:rsidTr="00762B32">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576CD1D5" w14:textId="42F50422" w:rsidR="00181315" w:rsidRPr="0069553B" w:rsidRDefault="00181315" w:rsidP="00181315">
            <w:pPr>
              <w:pStyle w:val="a3"/>
              <w:wordWrap w:val="0"/>
              <w:ind w:firstLineChars="0" w:firstLine="0"/>
              <w:rPr>
                <w:rFonts w:ascii="宋体" w:hAnsi="宋体" w:cs="宋体"/>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tcPr>
          <w:p w14:paraId="04BAC3E8" w14:textId="4CAC6404" w:rsidR="00181315" w:rsidRPr="0069553B" w:rsidRDefault="00181315" w:rsidP="00181315">
            <w:pPr>
              <w:pStyle w:val="biaogecenter"/>
              <w:wordWrap w:val="0"/>
              <w:rPr>
                <w:sz w:val="21"/>
                <w:szCs w:val="21"/>
              </w:rPr>
            </w:pPr>
            <w:r w:rsidRPr="002F3A68">
              <w:rPr>
                <w:sz w:val="21"/>
                <w:szCs w:val="21"/>
              </w:rPr>
              <w:t>144.62%</w:t>
            </w:r>
          </w:p>
        </w:tc>
        <w:tc>
          <w:tcPr>
            <w:tcW w:w="1236" w:type="dxa"/>
            <w:tcBorders>
              <w:top w:val="single" w:sz="8" w:space="0" w:color="000000"/>
              <w:left w:val="single" w:sz="8" w:space="0" w:color="000000"/>
              <w:bottom w:val="single" w:sz="6" w:space="0" w:color="000000"/>
              <w:right w:val="single" w:sz="8" w:space="0" w:color="000000"/>
            </w:tcBorders>
          </w:tcPr>
          <w:p w14:paraId="0BFA4180" w14:textId="0C85DB3A" w:rsidR="00181315" w:rsidRPr="0069553B" w:rsidRDefault="00181315" w:rsidP="00181315">
            <w:pPr>
              <w:pStyle w:val="biaogecenter"/>
              <w:wordWrap w:val="0"/>
              <w:rPr>
                <w:sz w:val="21"/>
                <w:szCs w:val="21"/>
              </w:rPr>
            </w:pPr>
            <w:r w:rsidRPr="002F3A68">
              <w:rPr>
                <w:sz w:val="21"/>
                <w:szCs w:val="21"/>
              </w:rPr>
              <w:t>1.27%</w:t>
            </w:r>
          </w:p>
        </w:tc>
        <w:tc>
          <w:tcPr>
            <w:tcW w:w="1318" w:type="dxa"/>
            <w:tcBorders>
              <w:top w:val="single" w:sz="8" w:space="0" w:color="000000"/>
              <w:left w:val="single" w:sz="8" w:space="0" w:color="000000"/>
              <w:bottom w:val="single" w:sz="6" w:space="0" w:color="000000"/>
              <w:right w:val="single" w:sz="8" w:space="0" w:color="000000"/>
            </w:tcBorders>
          </w:tcPr>
          <w:p w14:paraId="1AAF710B" w14:textId="0637F785" w:rsidR="00181315" w:rsidRPr="0069553B" w:rsidRDefault="00181315" w:rsidP="00181315">
            <w:pPr>
              <w:pStyle w:val="biaogecenter"/>
              <w:wordWrap w:val="0"/>
              <w:rPr>
                <w:sz w:val="21"/>
                <w:szCs w:val="21"/>
              </w:rPr>
            </w:pPr>
            <w:r w:rsidRPr="002F3A68">
              <w:rPr>
                <w:sz w:val="21"/>
                <w:szCs w:val="21"/>
              </w:rPr>
              <w:t>21.68%</w:t>
            </w:r>
          </w:p>
        </w:tc>
        <w:tc>
          <w:tcPr>
            <w:tcW w:w="1331" w:type="dxa"/>
            <w:tcBorders>
              <w:top w:val="single" w:sz="8" w:space="0" w:color="000000"/>
              <w:left w:val="single" w:sz="8" w:space="0" w:color="000000"/>
              <w:bottom w:val="single" w:sz="6" w:space="0" w:color="000000"/>
              <w:right w:val="single" w:sz="8" w:space="0" w:color="000000"/>
            </w:tcBorders>
          </w:tcPr>
          <w:p w14:paraId="5790668C" w14:textId="2C1F6CAE" w:rsidR="00181315" w:rsidRPr="0069553B" w:rsidRDefault="00181315" w:rsidP="00181315">
            <w:pPr>
              <w:pStyle w:val="biaogecenter"/>
              <w:wordWrap w:val="0"/>
              <w:rPr>
                <w:sz w:val="21"/>
                <w:szCs w:val="21"/>
              </w:rPr>
            </w:pPr>
            <w:r w:rsidRPr="002F3A68">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tcPr>
          <w:p w14:paraId="59BAE180" w14:textId="4C990E00" w:rsidR="00181315" w:rsidRPr="0069553B" w:rsidRDefault="00181315" w:rsidP="00181315">
            <w:pPr>
              <w:pStyle w:val="biaogecenter"/>
              <w:wordWrap w:val="0"/>
              <w:rPr>
                <w:sz w:val="21"/>
                <w:szCs w:val="21"/>
              </w:rPr>
            </w:pPr>
            <w:r w:rsidRPr="002F3A68">
              <w:rPr>
                <w:sz w:val="21"/>
                <w:szCs w:val="21"/>
              </w:rPr>
              <w:t>122.94%</w:t>
            </w:r>
          </w:p>
        </w:tc>
        <w:tc>
          <w:tcPr>
            <w:tcW w:w="833" w:type="dxa"/>
            <w:tcBorders>
              <w:top w:val="single" w:sz="8" w:space="0" w:color="000000"/>
              <w:left w:val="single" w:sz="8" w:space="0" w:color="000000"/>
              <w:bottom w:val="single" w:sz="6" w:space="0" w:color="000000"/>
              <w:right w:val="single" w:sz="8" w:space="0" w:color="000000"/>
            </w:tcBorders>
          </w:tcPr>
          <w:p w14:paraId="7169C0C4" w14:textId="26BAF815" w:rsidR="00181315" w:rsidRPr="0069553B" w:rsidRDefault="00181315" w:rsidP="00181315">
            <w:pPr>
              <w:pStyle w:val="biaogecenter"/>
              <w:wordWrap w:val="0"/>
              <w:rPr>
                <w:sz w:val="21"/>
                <w:szCs w:val="21"/>
              </w:rPr>
            </w:pPr>
            <w:r w:rsidRPr="002F3A68">
              <w:rPr>
                <w:sz w:val="21"/>
                <w:szCs w:val="21"/>
              </w:rPr>
              <w:t>0.08%</w:t>
            </w:r>
          </w:p>
        </w:tc>
      </w:tr>
    </w:tbl>
    <w:p w14:paraId="0CE10397" w14:textId="77777777" w:rsidR="003568C2" w:rsidRDefault="00695B03">
      <w:pPr>
        <w:pStyle w:val="biaogeleft"/>
        <w:ind w:left="0"/>
      </w:pPr>
      <w:r>
        <w:rPr>
          <w:rFonts w:hint="eastAsia"/>
        </w:rPr>
        <w:t>注：本基金的业绩比较基准为：沪深300指数收益率×95%+银行活期存款利率（税后）×5% </w:t>
      </w:r>
    </w:p>
    <w:p w14:paraId="2F536736" w14:textId="77777777" w:rsidR="003568C2" w:rsidRDefault="003568C2">
      <w:pPr>
        <w:pStyle w:val="biaogeleft"/>
        <w:ind w:left="0"/>
      </w:pPr>
    </w:p>
    <w:p w14:paraId="2DAB54AA" w14:textId="77777777" w:rsidR="003568C2" w:rsidRDefault="00695B03">
      <w:pPr>
        <w:pStyle w:val="zhangjiep2"/>
        <w:rPr>
          <w:bCs/>
        </w:rPr>
      </w:pPr>
      <w:r>
        <w:rPr>
          <w:bCs/>
        </w:rPr>
        <w:t xml:space="preserve">2 </w:t>
      </w:r>
      <w:r>
        <w:rPr>
          <w:rFonts w:hint="eastAsia"/>
          <w:bCs/>
        </w:rPr>
        <w:t>、自基金转型以来基金累计净值增长率变动及其与同期业绩比较基准收益率变动的比较</w:t>
      </w:r>
    </w:p>
    <w:p w14:paraId="20DBD3A1" w14:textId="6DCC0E8D" w:rsidR="003568C2" w:rsidRDefault="00181315">
      <w:pPr>
        <w:pStyle w:val="zhangjiep2"/>
        <w:rPr>
          <w:bCs/>
        </w:rPr>
      </w:pPr>
      <w:r>
        <w:rPr>
          <w:noProof/>
          <w:color w:val="000000"/>
        </w:rPr>
        <w:lastRenderedPageBreak/>
        <w:drawing>
          <wp:inline distT="0" distB="0" distL="0" distR="0" wp14:anchorId="349EC6CE" wp14:editId="4C39F35A">
            <wp:extent cx="5274310" cy="34309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42FDCCB" w14:textId="485717A8" w:rsidR="003568C2" w:rsidRDefault="00181315">
      <w:pPr>
        <w:pStyle w:val="biaogeleft"/>
        <w:ind w:left="0"/>
      </w:pPr>
      <w:r>
        <w:rPr>
          <w:noProof/>
          <w:color w:val="000000"/>
        </w:rPr>
        <w:drawing>
          <wp:inline distT="0" distB="0" distL="0" distR="0" wp14:anchorId="43C406AC" wp14:editId="4C5CE639">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pPr>
    </w:p>
    <w:p w14:paraId="1FE14B21" w14:textId="77777777" w:rsidR="003568C2" w:rsidRDefault="00695B03">
      <w:pPr>
        <w:pStyle w:val="biaogeleft"/>
        <w:ind w:left="0"/>
      </w:pPr>
      <w:r>
        <w:rPr>
          <w:rFonts w:hint="eastAsia"/>
        </w:rPr>
        <w:t xml:space="preserve">注：本基金建仓期为6个月，建仓期结束时各项资产配置比例符合合同约定。 </w:t>
      </w:r>
      <w:r>
        <w:rPr>
          <w:vanish/>
        </w:rPr>
        <w:cr/>
      </w:r>
    </w:p>
    <w:p w14:paraId="210BEF8E" w14:textId="77777777" w:rsidR="003568C2" w:rsidRDefault="003568C2">
      <w:pPr>
        <w:autoSpaceDE w:val="0"/>
        <w:autoSpaceDN w:val="0"/>
        <w:spacing w:line="360" w:lineRule="auto"/>
        <w:textAlignment w:val="bottom"/>
        <w:rPr>
          <w:rFonts w:ascii="宋体" w:hAnsi="宋体" w:cs="宋体"/>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29"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29"/>
    </w:p>
    <w:p w14:paraId="101907F0" w14:textId="77777777" w:rsidR="003568C2" w:rsidRDefault="00695B03">
      <w:pPr>
        <w:autoSpaceDE w:val="0"/>
        <w:autoSpaceDN w:val="0"/>
        <w:spacing w:line="360" w:lineRule="auto"/>
        <w:ind w:firstLineChars="200" w:firstLine="480"/>
        <w:textAlignment w:val="bottom"/>
        <w:rPr>
          <w:bCs/>
          <w:sz w:val="24"/>
        </w:rPr>
      </w:pPr>
      <w:bookmarkStart w:id="230" w:name="_Toc263092319"/>
      <w:bookmarkStart w:id="231" w:name="_Toc416264547"/>
      <w:bookmarkStart w:id="232" w:name="_Toc214873600"/>
      <w:bookmarkStart w:id="233" w:name="_Toc22538"/>
      <w:bookmarkStart w:id="234" w:name="_Toc801"/>
      <w:bookmarkStart w:id="235" w:name="_Toc5477"/>
      <w:bookmarkStart w:id="236" w:name="_Toc578"/>
      <w:bookmarkStart w:id="237" w:name="_Toc16437"/>
      <w:bookmarkStart w:id="238" w:name="_Toc11351"/>
      <w:bookmarkStart w:id="239" w:name="_Toc3872"/>
      <w:bookmarkStart w:id="240" w:name="_Toc13343"/>
      <w:bookmarkStart w:id="241" w:name="_Toc352229758"/>
      <w:bookmarkStart w:id="242" w:name="_Toc21917"/>
      <w:bookmarkStart w:id="243" w:name="_Toc11395"/>
      <w:bookmarkStart w:id="244" w:name="_Toc2981"/>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bCs/>
          <w:sz w:val="24"/>
        </w:rPr>
        <w:br w:type="page"/>
      </w:r>
    </w:p>
    <w:p w14:paraId="1421CFB1" w14:textId="77777777" w:rsidR="003568C2" w:rsidRDefault="00695B03">
      <w:pPr>
        <w:pStyle w:val="1"/>
        <w:jc w:val="center"/>
        <w:rPr>
          <w:sz w:val="30"/>
          <w:szCs w:val="30"/>
        </w:rPr>
      </w:pPr>
      <w:bookmarkStart w:id="247"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8" w:name="_Toc416264548"/>
      <w:bookmarkStart w:id="249" w:name="_Toc263092320"/>
      <w:bookmarkEnd w:id="233"/>
      <w:bookmarkEnd w:id="234"/>
      <w:bookmarkEnd w:id="235"/>
      <w:bookmarkEnd w:id="236"/>
      <w:bookmarkEnd w:id="237"/>
      <w:bookmarkEnd w:id="238"/>
      <w:bookmarkEnd w:id="239"/>
      <w:bookmarkEnd w:id="240"/>
      <w:bookmarkEnd w:id="241"/>
      <w:bookmarkEnd w:id="242"/>
      <w:bookmarkEnd w:id="243"/>
      <w:bookmarkEnd w:id="244"/>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0"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56892D39" w14:textId="77777777" w:rsidR="003568C2" w:rsidRDefault="00695B03">
      <w:pPr>
        <w:autoSpaceDE w:val="0"/>
        <w:autoSpaceDN w:val="0"/>
        <w:spacing w:line="360" w:lineRule="auto"/>
        <w:ind w:firstLineChars="200" w:firstLine="480"/>
        <w:textAlignment w:val="bottom"/>
        <w:rPr>
          <w:bCs/>
          <w:sz w:val="24"/>
        </w:rPr>
      </w:pPr>
      <w:bookmarkStart w:id="251" w:name="_Toc147463128"/>
      <w:bookmarkStart w:id="252" w:name="_Toc21073401"/>
      <w:bookmarkStart w:id="253" w:name="_Toc12357181"/>
      <w:bookmarkStart w:id="254" w:name="_Toc214873602"/>
      <w:bookmarkStart w:id="255" w:name="_Toc416264549"/>
      <w:bookmarkStart w:id="256" w:name="_Toc263092321"/>
      <w:bookmarkStart w:id="257" w:name="_Toc139991744"/>
      <w:bookmarkStart w:id="258" w:name="_Toc871"/>
      <w:bookmarkStart w:id="259" w:name="_Toc31917"/>
      <w:bookmarkStart w:id="260" w:name="_Toc141703894"/>
      <w:bookmarkStart w:id="261" w:name="_Toc2623"/>
      <w:bookmarkStart w:id="262" w:name="_Toc352229760"/>
      <w:bookmarkStart w:id="263" w:name="_Toc17782"/>
      <w:bookmarkStart w:id="264" w:name="_Toc19714"/>
      <w:bookmarkStart w:id="265" w:name="_Toc7802"/>
      <w:bookmarkStart w:id="266"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7"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7DAE098B" w14:textId="77777777" w:rsidR="003568C2" w:rsidRDefault="00695B03">
      <w:pPr>
        <w:autoSpaceDE w:val="0"/>
        <w:autoSpaceDN w:val="0"/>
        <w:spacing w:line="360" w:lineRule="auto"/>
        <w:ind w:firstLineChars="200" w:firstLine="480"/>
        <w:textAlignment w:val="bottom"/>
        <w:rPr>
          <w:bCs/>
          <w:sz w:val="24"/>
        </w:rPr>
      </w:pPr>
      <w:bookmarkStart w:id="268" w:name="_Toc214873603"/>
      <w:bookmarkStart w:id="269" w:name="_Toc416264550"/>
      <w:bookmarkStart w:id="270" w:name="_Toc263092322"/>
      <w:bookmarkStart w:id="271" w:name="_Toc32046"/>
      <w:bookmarkStart w:id="272" w:name="_Toc15779"/>
      <w:bookmarkStart w:id="273" w:name="_Toc12105"/>
      <w:bookmarkStart w:id="274" w:name="_Toc139991745"/>
      <w:bookmarkStart w:id="275" w:name="_Toc3365"/>
      <w:bookmarkStart w:id="276" w:name="_Toc13987"/>
      <w:bookmarkStart w:id="277" w:name="_Toc6493"/>
      <w:bookmarkStart w:id="278" w:name="_Toc141703895"/>
      <w:bookmarkStart w:id="279" w:name="_Toc32041"/>
      <w:bookmarkStart w:id="280" w:name="_Toc19752"/>
      <w:bookmarkStart w:id="281" w:name="_Toc19706"/>
      <w:bookmarkStart w:id="282" w:name="_Toc32227"/>
      <w:bookmarkStart w:id="283" w:name="_Toc24601"/>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BE27776" w14:textId="77777777" w:rsidR="003568C2" w:rsidRDefault="00695B03">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7A0DC6E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、《基金合同》生效后与基金相关的信息披露费用；</w:t>
      </w:r>
    </w:p>
    <w:p w14:paraId="7D9562DC"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、基金份额持有人大会费用；</w:t>
      </w:r>
    </w:p>
    <w:p w14:paraId="515ACECD" w14:textId="77777777" w:rsidR="003568C2" w:rsidRDefault="00695B03">
      <w:pPr>
        <w:autoSpaceDE w:val="0"/>
        <w:autoSpaceDN w:val="0"/>
        <w:spacing w:line="360" w:lineRule="auto"/>
        <w:ind w:firstLineChars="200" w:firstLine="480"/>
        <w:textAlignment w:val="bottom"/>
        <w:rPr>
          <w:bCs/>
          <w:sz w:val="24"/>
        </w:rPr>
      </w:pPr>
      <w:r>
        <w:rPr>
          <w:bCs/>
          <w:sz w:val="24"/>
        </w:rPr>
        <w:t>8</w:t>
      </w:r>
      <w:r>
        <w:rPr>
          <w:bCs/>
          <w:sz w:val="24"/>
        </w:rPr>
        <w:t>、基金的证券</w:t>
      </w:r>
      <w:r>
        <w:rPr>
          <w:rFonts w:hint="eastAsia"/>
          <w:bCs/>
          <w:sz w:val="24"/>
        </w:rPr>
        <w:t>、期货</w:t>
      </w:r>
      <w:r>
        <w:rPr>
          <w:bCs/>
          <w:sz w:val="24"/>
        </w:rPr>
        <w:t>交易费用；</w:t>
      </w:r>
    </w:p>
    <w:p w14:paraId="23BC5F19" w14:textId="77777777" w:rsidR="003568C2" w:rsidRDefault="00695B03">
      <w:pPr>
        <w:autoSpaceDE w:val="0"/>
        <w:autoSpaceDN w:val="0"/>
        <w:spacing w:line="360" w:lineRule="auto"/>
        <w:ind w:firstLineChars="200" w:firstLine="480"/>
        <w:textAlignment w:val="bottom"/>
        <w:rPr>
          <w:bCs/>
          <w:sz w:val="24"/>
        </w:rPr>
      </w:pPr>
      <w:r>
        <w:rPr>
          <w:bCs/>
          <w:sz w:val="24"/>
        </w:rPr>
        <w:t>9</w:t>
      </w:r>
      <w:r>
        <w:rPr>
          <w:bCs/>
          <w:sz w:val="24"/>
        </w:rPr>
        <w:t>、基金的银行汇划费用；</w:t>
      </w:r>
    </w:p>
    <w:p w14:paraId="0C9906A5" w14:textId="77777777" w:rsidR="003568C2" w:rsidRDefault="00695B03">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基金的账户开户费用、账户维护费用；</w:t>
      </w:r>
    </w:p>
    <w:p w14:paraId="65A0A322" w14:textId="77777777" w:rsidR="003568C2" w:rsidRDefault="00695B03">
      <w:pPr>
        <w:autoSpaceDE w:val="0"/>
        <w:autoSpaceDN w:val="0"/>
        <w:spacing w:line="360" w:lineRule="auto"/>
        <w:ind w:firstLineChars="200" w:firstLine="480"/>
        <w:textAlignment w:val="bottom"/>
        <w:rPr>
          <w:bCs/>
          <w:sz w:val="24"/>
        </w:rPr>
      </w:pPr>
      <w:r>
        <w:rPr>
          <w:bCs/>
          <w:sz w:val="24"/>
        </w:rPr>
        <w:t>11</w:t>
      </w:r>
      <w:r>
        <w:rPr>
          <w:rFonts w:hint="eastAsia"/>
          <w:bCs/>
          <w:sz w:val="24"/>
        </w:rPr>
        <w:t>、</w:t>
      </w:r>
      <w:r>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EED9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3D199B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0.016%</w:t>
      </w:r>
      <w:r>
        <w:rPr>
          <w:rFonts w:hint="eastAsia"/>
          <w:bCs/>
          <w:sz w:val="24"/>
        </w:rPr>
        <w:t>的年费率计提。标的指数许可使用费的计算方法如下：</w:t>
      </w:r>
    </w:p>
    <w:p w14:paraId="1A7BAF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15FDA8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3F3030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6B70F5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50,000 </w:t>
      </w:r>
      <w:r>
        <w:rPr>
          <w:rFonts w:hint="eastAsia"/>
          <w:bCs/>
          <w:sz w:val="24"/>
        </w:rPr>
        <w:t>元的，按</w:t>
      </w:r>
      <w:r>
        <w:rPr>
          <w:rFonts w:hint="eastAsia"/>
          <w:bCs/>
          <w:sz w:val="24"/>
        </w:rPr>
        <w:t xml:space="preserve">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proofErr w:type="gramStart"/>
      <w:r>
        <w:rPr>
          <w:rFonts w:hint="eastAsia"/>
          <w:bCs/>
          <w:sz w:val="24"/>
        </w:rPr>
        <w:t>个</w:t>
      </w:r>
      <w:proofErr w:type="gramEnd"/>
      <w:r>
        <w:rPr>
          <w:rFonts w:hint="eastAsia"/>
          <w:bCs/>
          <w:sz w:val="24"/>
        </w:rPr>
        <w:t>工作日内从基金财产中一次性支付给标的指数供应商。若遇法定节假日、公休日等，支付日期顺延。</w:t>
      </w:r>
    </w:p>
    <w:p w14:paraId="27D54B03"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3CAB7EF8" w14:textId="77777777"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7E537D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6"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8" w:name="_Toc79978642"/>
      <w:bookmarkStart w:id="289" w:name="_Toc214873604"/>
      <w:bookmarkStart w:id="290" w:name="_Toc263092323"/>
      <w:bookmarkStart w:id="291" w:name="_Toc416264551"/>
      <w:bookmarkStart w:id="292" w:name="_Toc128310499"/>
      <w:bookmarkStart w:id="293" w:name="_Toc21829"/>
      <w:bookmarkStart w:id="294" w:name="_Toc141703896"/>
      <w:bookmarkStart w:id="295" w:name="_Toc92662707"/>
      <w:bookmarkStart w:id="296" w:name="_Toc15351"/>
      <w:bookmarkStart w:id="297" w:name="_Toc1617"/>
      <w:bookmarkStart w:id="298" w:name="_Toc15525"/>
      <w:bookmarkStart w:id="299" w:name="_Toc22552"/>
      <w:bookmarkStart w:id="300" w:name="_Toc3656"/>
      <w:bookmarkStart w:id="301" w:name="_Toc12761"/>
      <w:bookmarkStart w:id="302" w:name="_Toc25883"/>
      <w:bookmarkStart w:id="303" w:name="_Toc20052"/>
      <w:bookmarkStart w:id="304" w:name="_Toc352229762"/>
      <w:bookmarkStart w:id="305" w:name="_Toc139991746"/>
      <w:bookmarkStart w:id="306" w:name="_Toc178"/>
      <w:bookmarkStart w:id="307" w:name="_Toc93226149"/>
      <w:bookmarkStart w:id="308" w:name="_Toc19558"/>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bCs/>
        </w:rPr>
        <w:br w:type="page"/>
      </w:r>
    </w:p>
    <w:p w14:paraId="1E29C17A" w14:textId="77777777" w:rsidR="003568C2" w:rsidRDefault="00695B03">
      <w:pPr>
        <w:pStyle w:val="1"/>
        <w:jc w:val="center"/>
        <w:rPr>
          <w:sz w:val="30"/>
          <w:szCs w:val="30"/>
        </w:rPr>
      </w:pPr>
      <w:bookmarkStart w:id="309"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309"/>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0" w:name="_Toc147463125"/>
      <w:bookmarkStart w:id="311" w:name="_Toc21073398"/>
      <w:bookmarkStart w:id="312" w:name="_Toc263092324"/>
      <w:bookmarkStart w:id="313" w:name="_Toc12357178"/>
      <w:bookmarkStart w:id="314" w:name="_Toc214873605"/>
      <w:bookmarkStart w:id="315" w:name="_Toc416264552"/>
      <w:bookmarkStart w:id="316" w:name="_Toc92662708"/>
      <w:bookmarkStart w:id="317" w:name="_Toc93226150"/>
      <w:bookmarkStart w:id="318" w:name="_Toc18747"/>
      <w:bookmarkStart w:id="319" w:name="_Toc17499"/>
      <w:bookmarkStart w:id="320" w:name="_Toc139991747"/>
      <w:bookmarkStart w:id="321" w:name="_Toc13255"/>
      <w:bookmarkStart w:id="322" w:name="_Toc10894"/>
      <w:bookmarkStart w:id="323" w:name="_Toc18007"/>
      <w:bookmarkStart w:id="324" w:name="_Toc128310500"/>
      <w:bookmarkStart w:id="325" w:name="_Toc141703897"/>
      <w:bookmarkStart w:id="326" w:name="_Toc352229763"/>
      <w:bookmarkStart w:id="327" w:name="_Toc28961"/>
      <w:bookmarkStart w:id="328" w:name="_Toc1043"/>
      <w:bookmarkStart w:id="329" w:name="_Toc31736"/>
      <w:bookmarkStart w:id="330" w:name="_Toc21206"/>
      <w:bookmarkStart w:id="331" w:name="_Toc29695"/>
      <w:bookmarkStart w:id="332" w:name="_Toc23859"/>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3"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08A91A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37449FB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w:t>
      </w:r>
      <w:proofErr w:type="gramStart"/>
      <w:r>
        <w:rPr>
          <w:rFonts w:asciiTheme="minorEastAsia" w:hAnsiTheme="minorEastAsia" w:cs="Arial" w:hint="eastAsia"/>
          <w:bCs/>
          <w:sz w:val="24"/>
          <w:szCs w:val="24"/>
        </w:rPr>
        <w:t>化投资</w:t>
      </w:r>
      <w:proofErr w:type="gramEnd"/>
      <w:r>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Pr>
          <w:rFonts w:asciiTheme="minorEastAsia" w:hAnsiTheme="minorEastAsia" w:cs="Arial" w:hint="eastAsia"/>
          <w:bCs/>
          <w:sz w:val="24"/>
          <w:szCs w:val="24"/>
        </w:rPr>
        <w:t>冲机制</w:t>
      </w:r>
      <w:proofErr w:type="gramEnd"/>
      <w:r>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w:t>
      </w:r>
      <w:proofErr w:type="gramStart"/>
      <w:r>
        <w:rPr>
          <w:rFonts w:asciiTheme="minorEastAsia" w:hAnsiTheme="minorEastAsia" w:cs="Arial" w:hint="eastAsia"/>
          <w:bCs/>
          <w:sz w:val="24"/>
          <w:szCs w:val="24"/>
        </w:rPr>
        <w:t>由指数</w:t>
      </w:r>
      <w:proofErr w:type="gramEnd"/>
      <w:r>
        <w:rPr>
          <w:rFonts w:asciiTheme="minorEastAsia" w:hAnsiTheme="minorEastAsia" w:cs="Arial" w:hint="eastAsia"/>
          <w:bCs/>
          <w:sz w:val="24"/>
          <w:szCs w:val="24"/>
        </w:rPr>
        <w:t>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proofErr w:type="gramStart"/>
      <w:r>
        <w:rPr>
          <w:rFonts w:asciiTheme="minorEastAsia" w:hAnsiTheme="minorEastAsia" w:cs="Arial" w:hint="eastAsia"/>
          <w:bCs/>
          <w:sz w:val="24"/>
          <w:szCs w:val="24"/>
        </w:rPr>
        <w:t>自指数</w:t>
      </w:r>
      <w:proofErr w:type="gramEnd"/>
      <w:r>
        <w:rPr>
          <w:rFonts w:asciiTheme="minorEastAsia" w:hAnsiTheme="minorEastAsia" w:cs="Arial" w:hint="eastAsia"/>
          <w:bCs/>
          <w:sz w:val="24"/>
          <w:szCs w:val="24"/>
        </w:rPr>
        <w:t>编制机构停止标的指数的编制及发布</w:t>
      </w:r>
      <w:proofErr w:type="gramStart"/>
      <w:r>
        <w:rPr>
          <w:rFonts w:asciiTheme="minorEastAsia" w:hAnsiTheme="minorEastAsia" w:cs="Arial" w:hint="eastAsia"/>
          <w:bCs/>
          <w:sz w:val="24"/>
          <w:szCs w:val="24"/>
        </w:rPr>
        <w:t>至解决</w:t>
      </w:r>
      <w:proofErr w:type="gramEnd"/>
      <w:r>
        <w:rPr>
          <w:rFonts w:asciiTheme="minorEastAsia" w:hAnsiTheme="minorEastAsia" w:cs="Arial" w:hint="eastAsia"/>
          <w:bCs/>
          <w:sz w:val="24"/>
          <w:szCs w:val="24"/>
        </w:rPr>
        <w:t>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Pr>
          <w:rFonts w:asciiTheme="minorEastAsia" w:hAnsiTheme="minorEastAsia" w:cs="Arial" w:hint="eastAsia"/>
          <w:bCs/>
          <w:sz w:val="24"/>
          <w:szCs w:val="24"/>
        </w:rPr>
        <w:t>作出</w:t>
      </w:r>
      <w:proofErr w:type="gramEnd"/>
      <w:r>
        <w:rPr>
          <w:rFonts w:asciiTheme="minorEastAsia" w:hAnsiTheme="minorEastAsia" w:cs="Arial" w:hint="eastAsia"/>
          <w:bCs/>
          <w:sz w:val="24"/>
          <w:szCs w:val="24"/>
        </w:rPr>
        <w:t>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3BF631A"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4" w:name="_Toc1589293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6B4C3432" w14:textId="77777777" w:rsidR="003568C2" w:rsidRDefault="003568C2">
      <w:pPr>
        <w:spacing w:line="360" w:lineRule="auto"/>
        <w:ind w:firstLineChars="200" w:firstLine="480"/>
        <w:rPr>
          <w:rFonts w:asciiTheme="minorEastAsia" w:hAnsiTheme="minorEastAsia" w:cs="Times New Roman"/>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5" w:name="_Toc79392639"/>
      <w:bookmarkStart w:id="336" w:name="_Toc1173"/>
      <w:bookmarkStart w:id="337" w:name="_Toc29289"/>
      <w:bookmarkStart w:id="338" w:name="_Toc352229764"/>
      <w:bookmarkStart w:id="339" w:name="_Toc21351"/>
      <w:bookmarkStart w:id="340" w:name="_Toc1421"/>
      <w:bookmarkStart w:id="341" w:name="_Toc141703898"/>
      <w:bookmarkStart w:id="342" w:name="_Toc92662709"/>
      <w:bookmarkStart w:id="343" w:name="_Toc93226151"/>
      <w:bookmarkStart w:id="344" w:name="_Toc11802"/>
      <w:bookmarkStart w:id="345" w:name="_Toc31866"/>
      <w:bookmarkStart w:id="346" w:name="_Toc193"/>
      <w:bookmarkStart w:id="347" w:name="_Toc11049"/>
      <w:bookmarkStart w:id="348" w:name="_Toc139991748"/>
      <w:bookmarkStart w:id="349" w:name="_Toc12028"/>
      <w:bookmarkStart w:id="350" w:name="_Toc128310501"/>
      <w:bookmarkStart w:id="351" w:name="_Toc8512"/>
      <w:bookmarkStart w:id="352" w:name="_Toc3056"/>
      <w:r>
        <w:rPr>
          <w:bCs/>
          <w:sz w:val="24"/>
        </w:rPr>
        <w:t>一、《基金合同》的变更</w:t>
      </w:r>
      <w:bookmarkEnd w:id="335"/>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3" w:name="_Hlk66197404"/>
    </w:p>
    <w:bookmarkEnd w:id="353"/>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4" w:name="_Toc214873607"/>
      <w:bookmarkStart w:id="355" w:name="_Toc263092326"/>
      <w:bookmarkStart w:id="356" w:name="_Toc416264553"/>
      <w:bookmarkStart w:id="357" w:name="_Toc139991749"/>
      <w:bookmarkStart w:id="358" w:name="_Toc8059"/>
      <w:bookmarkStart w:id="359" w:name="_Toc352229765"/>
      <w:bookmarkStart w:id="360" w:name="_Toc6237"/>
      <w:bookmarkStart w:id="361" w:name="_Toc98560364"/>
      <w:bookmarkStart w:id="362" w:name="_Toc7170"/>
      <w:bookmarkStart w:id="363" w:name="_Toc9005"/>
      <w:bookmarkStart w:id="364" w:name="_Toc29891"/>
      <w:bookmarkStart w:id="365" w:name="_Toc123102466"/>
      <w:bookmarkStart w:id="366" w:name="_Toc10006"/>
      <w:bookmarkStart w:id="367" w:name="_Toc8049"/>
      <w:bookmarkStart w:id="368" w:name="_Toc141703899"/>
      <w:bookmarkStart w:id="369" w:name="_Toc11113"/>
      <w:bookmarkStart w:id="370" w:name="_Toc27464"/>
      <w:bookmarkStart w:id="371" w:name="_Toc123112247"/>
      <w:bookmarkStart w:id="372" w:name="_Toc25647"/>
      <w:bookmarkStart w:id="373" w:name="_Toc22978"/>
      <w:bookmarkStart w:id="374" w:name="_Toc12305146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5"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4"/>
      <w:bookmarkEnd w:id="355"/>
      <w:bookmarkEnd w:id="356"/>
      <w:bookmarkEnd w:id="375"/>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w:t>
      </w:r>
      <w:proofErr w:type="gramStart"/>
      <w:r>
        <w:rPr>
          <w:rFonts w:hint="eastAsia"/>
          <w:bCs/>
          <w:sz w:val="24"/>
          <w:szCs w:val="24"/>
        </w:rPr>
        <w:t>因相应</w:t>
      </w:r>
      <w:proofErr w:type="gramEnd"/>
      <w:r>
        <w:rPr>
          <w:rFonts w:hint="eastAsia"/>
          <w:bCs/>
          <w:sz w:val="24"/>
          <w:szCs w:val="24"/>
        </w:rPr>
        <w:t>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6" w:name="_Hlk66197426"/>
    </w:p>
    <w:bookmarkEnd w:id="376"/>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7" w:name="_Toc416264554"/>
      <w:bookmarkStart w:id="378" w:name="_Toc263092327"/>
      <w:bookmarkStart w:id="379" w:name="_Toc15892932"/>
      <w:bookmarkStart w:id="380" w:name="_Toc214873614"/>
      <w:bookmarkStart w:id="381" w:name="_Toc352229766"/>
      <w:bookmarkStart w:id="382" w:name="_Toc98560365"/>
      <w:bookmarkStart w:id="383" w:name="_Toc48649720"/>
      <w:bookmarkStart w:id="384" w:name="_Toc79392641"/>
      <w:bookmarkStart w:id="385" w:name="_Toc12191"/>
      <w:bookmarkStart w:id="386" w:name="_Toc9708"/>
      <w:bookmarkStart w:id="387" w:name="_Toc8710"/>
      <w:bookmarkStart w:id="388" w:name="_Toc139991750"/>
      <w:bookmarkStart w:id="389" w:name="_Toc23022"/>
      <w:bookmarkStart w:id="390" w:name="_Toc28549"/>
      <w:bookmarkStart w:id="391" w:name="_Toc21240"/>
      <w:bookmarkStart w:id="392" w:name="_Toc123051466"/>
      <w:bookmarkStart w:id="393" w:name="_Toc13398"/>
      <w:bookmarkStart w:id="394" w:name="_Toc7367"/>
      <w:bookmarkStart w:id="395" w:name="_Toc30645"/>
      <w:bookmarkStart w:id="396" w:name="_Toc123112248"/>
      <w:bookmarkStart w:id="397" w:name="_Toc141703901"/>
      <w:bookmarkStart w:id="398" w:name="_Toc123102467"/>
      <w:bookmarkStart w:id="399" w:name="_Toc23166"/>
      <w:bookmarkStart w:id="400" w:name="_Toc27058"/>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7"/>
      <w:bookmarkEnd w:id="378"/>
      <w:bookmarkEnd w:id="379"/>
      <w:bookmarkEnd w:id="380"/>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3B349586" w14:textId="365E5920" w:rsidR="003568C2" w:rsidRDefault="00695B03">
      <w:pPr>
        <w:spacing w:line="360" w:lineRule="auto"/>
        <w:ind w:firstLineChars="200" w:firstLine="480"/>
        <w:rPr>
          <w:rFonts w:ascii="宋体" w:hAnsi="宋体"/>
          <w:sz w:val="24"/>
          <w:szCs w:val="24"/>
        </w:rPr>
      </w:pPr>
      <w:r>
        <w:rPr>
          <w:rFonts w:ascii="宋体" w:hAnsi="宋体" w:hint="eastAsia"/>
          <w:sz w:val="24"/>
          <w:szCs w:val="24"/>
        </w:rPr>
        <w:t>住所：</w:t>
      </w:r>
      <w:r w:rsidR="002A115A">
        <w:rPr>
          <w:rFonts w:ascii="宋体" w:hAnsi="宋体" w:hint="eastAsia"/>
          <w:sz w:val="24"/>
          <w:szCs w:val="24"/>
        </w:rPr>
        <w:t>广东省广州市南沙区横</w:t>
      </w:r>
      <w:proofErr w:type="gramStart"/>
      <w:r w:rsidR="002A115A">
        <w:rPr>
          <w:rFonts w:ascii="宋体" w:hAnsi="宋体" w:hint="eastAsia"/>
          <w:sz w:val="24"/>
          <w:szCs w:val="24"/>
        </w:rPr>
        <w:t>沥</w:t>
      </w:r>
      <w:proofErr w:type="gramEnd"/>
      <w:r w:rsidR="002A115A">
        <w:rPr>
          <w:rFonts w:ascii="宋体" w:hAnsi="宋体" w:hint="eastAsia"/>
          <w:sz w:val="24"/>
          <w:szCs w:val="24"/>
        </w:rPr>
        <w:t>镇汇通二街2号3110房</w:t>
      </w:r>
    </w:p>
    <w:p w14:paraId="6B58FE48"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邮政编码：518038</w:t>
      </w:r>
    </w:p>
    <w:p w14:paraId="792ECA72" w14:textId="5C8DDF7D" w:rsidR="003568C2" w:rsidRDefault="00695B03">
      <w:pPr>
        <w:spacing w:line="360" w:lineRule="auto"/>
        <w:ind w:firstLineChars="200" w:firstLine="480"/>
        <w:rPr>
          <w:rFonts w:ascii="宋体" w:hAnsi="宋体"/>
          <w:sz w:val="24"/>
          <w:szCs w:val="24"/>
        </w:rPr>
      </w:pPr>
      <w:r>
        <w:rPr>
          <w:rFonts w:ascii="宋体" w:hAnsi="宋体" w:hint="eastAsia"/>
          <w:sz w:val="24"/>
          <w:szCs w:val="24"/>
        </w:rPr>
        <w:t>法定代表人：</w:t>
      </w:r>
      <w:r w:rsidR="003864B9">
        <w:rPr>
          <w:rFonts w:ascii="宋体" w:hAnsi="宋体" w:hint="eastAsia"/>
          <w:sz w:val="24"/>
          <w:szCs w:val="24"/>
        </w:rPr>
        <w:t>王亦伟</w:t>
      </w:r>
    </w:p>
    <w:p w14:paraId="13196291"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w:t>
      </w:r>
      <w:r>
        <w:rPr>
          <w:rFonts w:ascii="宋体" w:cs="宋体" w:hint="eastAsia"/>
          <w:kern w:val="0"/>
          <w:sz w:val="24"/>
        </w:rPr>
        <w:t>证</w:t>
      </w:r>
      <w:proofErr w:type="gramStart"/>
      <w:r>
        <w:rPr>
          <w:rFonts w:ascii="宋体" w:cs="宋体" w:hint="eastAsia"/>
          <w:kern w:val="0"/>
          <w:sz w:val="24"/>
        </w:rPr>
        <w:t>监基金字</w:t>
      </w:r>
      <w:proofErr w:type="gramEnd"/>
      <w:r>
        <w:rPr>
          <w:rFonts w:ascii="宋体" w:cs="宋体" w:hint="eastAsia"/>
          <w:kern w:val="0"/>
          <w:sz w:val="24"/>
        </w:rPr>
        <w:t>[2002]83号</w:t>
      </w:r>
    </w:p>
    <w:p w14:paraId="7EE480B9"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w:t>
      </w:r>
      <w:proofErr w:type="gramStart"/>
      <w:r>
        <w:rPr>
          <w:rFonts w:asciiTheme="minorEastAsia" w:hAnsiTheme="minorEastAsia" w:cs="Arial" w:hint="eastAsia"/>
          <w:color w:val="000000"/>
          <w:sz w:val="24"/>
          <w:szCs w:val="24"/>
        </w:rPr>
        <w:t>事先或</w:t>
      </w:r>
      <w:proofErr w:type="gramEnd"/>
      <w:r>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证，并在</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工作日内纠正。基金管理人对基金托管人通知的违规事项未能在10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w:t>
      </w:r>
      <w:proofErr w:type="gramStart"/>
      <w:r>
        <w:rPr>
          <w:rFonts w:asciiTheme="minorEastAsia" w:hAnsiTheme="minorEastAsia" w:cs="Arial" w:hint="eastAsia"/>
          <w:color w:val="000000"/>
          <w:sz w:val="24"/>
          <w:szCs w:val="24"/>
        </w:rPr>
        <w:t>日内与</w:t>
      </w:r>
      <w:proofErr w:type="gramEnd"/>
      <w:r>
        <w:rPr>
          <w:rFonts w:asciiTheme="minorEastAsia" w:hAnsiTheme="minorEastAsia" w:cs="Arial" w:hint="eastAsia"/>
          <w:color w:val="000000"/>
          <w:sz w:val="24"/>
          <w:szCs w:val="24"/>
        </w:rPr>
        <w:t>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w:t>
      </w:r>
      <w:proofErr w:type="gramStart"/>
      <w:r>
        <w:rPr>
          <w:rFonts w:asciiTheme="minorEastAsia" w:hAnsiTheme="minorEastAsia" w:cs="Arial" w:hint="eastAsia"/>
          <w:sz w:val="24"/>
          <w:szCs w:val="24"/>
        </w:rPr>
        <w:t>间登记</w:t>
      </w:r>
      <w:proofErr w:type="gramEnd"/>
      <w:r>
        <w:rPr>
          <w:rFonts w:asciiTheme="minorEastAsia" w:hAnsiTheme="minorEastAsia" w:cs="Arial" w:hint="eastAsia"/>
          <w:sz w:val="24"/>
          <w:szCs w:val="24"/>
        </w:rPr>
        <w:t>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1" w:name="_Toc15892933"/>
      <w:bookmarkStart w:id="402" w:name="_Toc263092328"/>
      <w:bookmarkStart w:id="403" w:name="_Toc21073396"/>
      <w:bookmarkStart w:id="404" w:name="_Toc12357176"/>
      <w:bookmarkStart w:id="405" w:name="_Toc214873621"/>
      <w:bookmarkStart w:id="406" w:name="_Toc416264555"/>
      <w:bookmarkStart w:id="407" w:name="_Toc147463123"/>
      <w:bookmarkStart w:id="408" w:name="_Toc123112249"/>
      <w:bookmarkStart w:id="409" w:name="_Toc141703902"/>
      <w:bookmarkStart w:id="410" w:name="_Toc24923"/>
      <w:bookmarkStart w:id="411" w:name="_Toc30350"/>
      <w:bookmarkStart w:id="412" w:name="_Toc6202"/>
      <w:bookmarkStart w:id="413" w:name="_Toc7288"/>
      <w:bookmarkStart w:id="414" w:name="_Toc3319"/>
      <w:bookmarkStart w:id="415" w:name="_Toc21983"/>
      <w:bookmarkStart w:id="416" w:name="_Toc98560366"/>
      <w:bookmarkStart w:id="417" w:name="_Toc139991751"/>
      <w:bookmarkStart w:id="418" w:name="_Toc123051467"/>
      <w:bookmarkStart w:id="419" w:name="_Toc25651"/>
      <w:bookmarkStart w:id="420" w:name="_Toc6110"/>
      <w:bookmarkStart w:id="421" w:name="_Toc1790"/>
      <w:bookmarkStart w:id="422" w:name="_Toc123102468"/>
      <w:bookmarkStart w:id="423" w:name="_Toc352229767"/>
      <w:bookmarkStart w:id="424" w:name="_Toc8636"/>
      <w:bookmarkStart w:id="425" w:name="_Toc23999"/>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1"/>
    </w:p>
    <w:p w14:paraId="2AAE3ACD"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1291F3"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876226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713488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9D30F5B"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100F07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C171B3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D7B0595"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73921CB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7646E6C"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72ED0C42"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0AFC36D1"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8CFA6B4"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213AF267"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D7216E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4CE6AD88"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489C2B06"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A2B5F3F"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5CF1B41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客户服务部门地址：广东省深圳市福田区八卦四路52号安吉尔大厦24层，富荣基金管理有限公司客户服务部门（收）</w:t>
      </w:r>
    </w:p>
    <w:p w14:paraId="3F971679" w14:textId="77777777" w:rsidR="003568C2" w:rsidRDefault="00695B0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245EF4F" w14:textId="77777777" w:rsidR="003568C2" w:rsidRDefault="00695B03">
      <w:pPr>
        <w:spacing w:line="360" w:lineRule="auto"/>
        <w:ind w:firstLineChars="200" w:firstLine="480"/>
        <w:rPr>
          <w:rFonts w:asciiTheme="minorEastAsia" w:hAnsiTheme="minorEastAsia"/>
          <w:sz w:val="24"/>
          <w:szCs w:val="24"/>
        </w:rPr>
        <w:sectPr w:rsidR="003568C2">
          <w:footerReference w:type="default" r:id="rId19"/>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FFA6AE2" w14:textId="77777777" w:rsidR="003568C2" w:rsidRDefault="00695B03">
      <w:pPr>
        <w:pStyle w:val="1"/>
        <w:jc w:val="center"/>
        <w:rPr>
          <w:sz w:val="30"/>
          <w:szCs w:val="30"/>
        </w:rPr>
      </w:pPr>
      <w:bookmarkStart w:id="426" w:name="_Toc15892934"/>
      <w:bookmarkStart w:id="427" w:name="_Toc214873622"/>
      <w:bookmarkStart w:id="428" w:name="_Toc416264556"/>
      <w:bookmarkStart w:id="429" w:name="_Toc530223198"/>
      <w:bookmarkStart w:id="430" w:name="_Toc263092329"/>
      <w:bookmarkEnd w:id="402"/>
      <w:bookmarkEnd w:id="403"/>
      <w:bookmarkEnd w:id="404"/>
      <w:bookmarkEnd w:id="405"/>
      <w:bookmarkEnd w:id="406"/>
      <w:bookmarkEnd w:id="407"/>
      <w:r>
        <w:rPr>
          <w:rFonts w:hint="eastAsia"/>
          <w:sz w:val="30"/>
          <w:szCs w:val="30"/>
        </w:rPr>
        <w:lastRenderedPageBreak/>
        <w:t>第二十一部分</w:t>
      </w:r>
      <w:r>
        <w:rPr>
          <w:sz w:val="30"/>
          <w:szCs w:val="30"/>
        </w:rPr>
        <w:t xml:space="preserve">  </w:t>
      </w:r>
      <w:r>
        <w:rPr>
          <w:rFonts w:hint="eastAsia"/>
          <w:sz w:val="30"/>
          <w:szCs w:val="30"/>
        </w:rPr>
        <w:t>其他应披露事项</w:t>
      </w:r>
      <w:bookmarkEnd w:id="426"/>
    </w:p>
    <w:tbl>
      <w:tblPr>
        <w:tblStyle w:val="af8"/>
        <w:tblW w:w="8647" w:type="dxa"/>
        <w:tblInd w:w="108" w:type="dxa"/>
        <w:tblLayout w:type="fixed"/>
        <w:tblLook w:val="04A0" w:firstRow="1" w:lastRow="0" w:firstColumn="1" w:lastColumn="0" w:noHBand="0" w:noVBand="1"/>
      </w:tblPr>
      <w:tblGrid>
        <w:gridCol w:w="993"/>
        <w:gridCol w:w="5244"/>
        <w:gridCol w:w="2410"/>
      </w:tblGrid>
      <w:tr w:rsidR="008110EE" w:rsidRPr="00C80148" w14:paraId="7195157A" w14:textId="77777777" w:rsidTr="000A5A89">
        <w:tc>
          <w:tcPr>
            <w:tcW w:w="993" w:type="dxa"/>
          </w:tcPr>
          <w:p w14:paraId="671476D2" w14:textId="77777777" w:rsidR="008110EE" w:rsidRPr="00C80148" w:rsidRDefault="008110EE" w:rsidP="000A5A89">
            <w:pPr>
              <w:jc w:val="center"/>
              <w:rPr>
                <w:rFonts w:asciiTheme="minorEastAsia" w:hAnsiTheme="minorEastAsia"/>
                <w:b/>
                <w:kern w:val="0"/>
                <w:sz w:val="24"/>
              </w:rPr>
            </w:pPr>
            <w:r w:rsidRPr="00C80148">
              <w:rPr>
                <w:rFonts w:asciiTheme="minorEastAsia" w:hAnsiTheme="minorEastAsia" w:hint="eastAsia"/>
                <w:b/>
                <w:kern w:val="0"/>
                <w:sz w:val="24"/>
              </w:rPr>
              <w:t>序号</w:t>
            </w:r>
          </w:p>
        </w:tc>
        <w:tc>
          <w:tcPr>
            <w:tcW w:w="5244" w:type="dxa"/>
          </w:tcPr>
          <w:p w14:paraId="171F3F6B" w14:textId="77777777" w:rsidR="008110EE" w:rsidRPr="00C80148" w:rsidRDefault="008110EE" w:rsidP="000A5A89">
            <w:pPr>
              <w:jc w:val="center"/>
              <w:rPr>
                <w:rFonts w:asciiTheme="minorEastAsia" w:hAnsiTheme="minorEastAsia"/>
                <w:b/>
                <w:kern w:val="0"/>
                <w:sz w:val="24"/>
              </w:rPr>
            </w:pPr>
            <w:r w:rsidRPr="00C80148">
              <w:rPr>
                <w:rFonts w:asciiTheme="minorEastAsia" w:hAnsiTheme="minorEastAsia" w:hint="eastAsia"/>
                <w:b/>
                <w:kern w:val="0"/>
                <w:sz w:val="24"/>
              </w:rPr>
              <w:t>公告事项</w:t>
            </w:r>
          </w:p>
        </w:tc>
        <w:tc>
          <w:tcPr>
            <w:tcW w:w="2410" w:type="dxa"/>
          </w:tcPr>
          <w:p w14:paraId="24D09948" w14:textId="77777777" w:rsidR="008110EE" w:rsidRPr="00C80148" w:rsidRDefault="008110EE" w:rsidP="000A5A89">
            <w:pPr>
              <w:jc w:val="center"/>
              <w:rPr>
                <w:rFonts w:asciiTheme="minorEastAsia" w:hAnsiTheme="minorEastAsia"/>
                <w:b/>
                <w:kern w:val="0"/>
                <w:sz w:val="24"/>
              </w:rPr>
            </w:pPr>
            <w:r w:rsidRPr="00C80148">
              <w:rPr>
                <w:rFonts w:asciiTheme="minorEastAsia" w:hAnsiTheme="minorEastAsia" w:hint="eastAsia"/>
                <w:b/>
                <w:kern w:val="0"/>
                <w:sz w:val="24"/>
              </w:rPr>
              <w:t>披露日期</w:t>
            </w:r>
          </w:p>
        </w:tc>
      </w:tr>
      <w:tr w:rsidR="00D721B1" w:rsidRPr="00F61A1B" w14:paraId="26AA8ADA" w14:textId="77777777" w:rsidTr="000A5A89">
        <w:tc>
          <w:tcPr>
            <w:tcW w:w="993" w:type="dxa"/>
          </w:tcPr>
          <w:p w14:paraId="7F65DD9B" w14:textId="49C3A776"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p>
        </w:tc>
        <w:tc>
          <w:tcPr>
            <w:tcW w:w="5244" w:type="dxa"/>
            <w:vAlign w:val="bottom"/>
          </w:tcPr>
          <w:p w14:paraId="01F37FEB" w14:textId="71FC26AA"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2</w:t>
            </w:r>
            <w:r w:rsidRPr="00343665">
              <w:rPr>
                <w:rFonts w:asciiTheme="minorEastAsia" w:hAnsiTheme="minorEastAsia" w:hint="eastAsia"/>
                <w:color w:val="000000"/>
                <w:kern w:val="0"/>
                <w:sz w:val="24"/>
              </w:rPr>
              <w:t>季度报告提示性公告</w:t>
            </w:r>
          </w:p>
        </w:tc>
        <w:tc>
          <w:tcPr>
            <w:tcW w:w="2410" w:type="dxa"/>
            <w:vAlign w:val="center"/>
          </w:tcPr>
          <w:p w14:paraId="757F108B" w14:textId="2BB79A11"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21</w:t>
            </w:r>
            <w:r w:rsidRPr="00343665">
              <w:rPr>
                <w:rFonts w:asciiTheme="minorEastAsia" w:hAnsiTheme="minorEastAsia" w:hint="eastAsia"/>
                <w:color w:val="000000"/>
                <w:kern w:val="0"/>
                <w:sz w:val="24"/>
              </w:rPr>
              <w:t>日</w:t>
            </w:r>
          </w:p>
        </w:tc>
      </w:tr>
      <w:tr w:rsidR="00D721B1" w:rsidRPr="00F61A1B" w14:paraId="1AD70A10" w14:textId="77777777" w:rsidTr="000A5A89">
        <w:tc>
          <w:tcPr>
            <w:tcW w:w="993" w:type="dxa"/>
          </w:tcPr>
          <w:p w14:paraId="779D9C64" w14:textId="3D9E48BB"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p>
        </w:tc>
        <w:tc>
          <w:tcPr>
            <w:tcW w:w="5244" w:type="dxa"/>
            <w:vAlign w:val="bottom"/>
          </w:tcPr>
          <w:p w14:paraId="7485A84E" w14:textId="7C58FD81"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富荣基金管理有限公司关于旗下部分基金新增销售机构、开通基金定期定额投资业务和基金转换业务并参加申购及定期定额投资申购费率优惠活动的公告</w:t>
            </w:r>
          </w:p>
        </w:tc>
        <w:tc>
          <w:tcPr>
            <w:tcW w:w="2410" w:type="dxa"/>
            <w:vAlign w:val="center"/>
          </w:tcPr>
          <w:p w14:paraId="46969B77" w14:textId="2485FCFF"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22</w:t>
            </w:r>
            <w:r w:rsidRPr="00343665">
              <w:rPr>
                <w:rFonts w:asciiTheme="minorEastAsia" w:hAnsiTheme="minorEastAsia" w:hint="eastAsia"/>
                <w:color w:val="000000"/>
                <w:kern w:val="0"/>
                <w:sz w:val="24"/>
              </w:rPr>
              <w:t>日</w:t>
            </w:r>
          </w:p>
        </w:tc>
      </w:tr>
      <w:tr w:rsidR="00D721B1" w:rsidRPr="00F61A1B" w14:paraId="29D9946F" w14:textId="77777777" w:rsidTr="000A5A89">
        <w:tc>
          <w:tcPr>
            <w:tcW w:w="993" w:type="dxa"/>
          </w:tcPr>
          <w:p w14:paraId="46A9B585" w14:textId="43477A75"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3</w:t>
            </w:r>
          </w:p>
        </w:tc>
        <w:tc>
          <w:tcPr>
            <w:tcW w:w="5244" w:type="dxa"/>
            <w:vAlign w:val="bottom"/>
          </w:tcPr>
          <w:p w14:paraId="77A58182" w14:textId="2831C0B5"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w:t>
            </w:r>
            <w:proofErr w:type="gramStart"/>
            <w:r w:rsidRPr="00343665">
              <w:rPr>
                <w:rFonts w:asciiTheme="minorEastAsia" w:hAnsiTheme="minorEastAsia" w:hint="eastAsia"/>
                <w:color w:val="000000"/>
                <w:kern w:val="0"/>
                <w:sz w:val="24"/>
              </w:rPr>
              <w:t>荣基金</w:t>
            </w:r>
            <w:proofErr w:type="gramEnd"/>
            <w:r w:rsidRPr="00343665">
              <w:rPr>
                <w:rFonts w:asciiTheme="minorEastAsia" w:hAnsiTheme="minorEastAsia" w:hint="eastAsia"/>
                <w:color w:val="000000"/>
                <w:kern w:val="0"/>
                <w:sz w:val="24"/>
              </w:rPr>
              <w:t>管理有限公司关于旗下部分基金新增深圳市前海排</w:t>
            </w:r>
            <w:proofErr w:type="gramStart"/>
            <w:r w:rsidRPr="00343665">
              <w:rPr>
                <w:rFonts w:asciiTheme="minorEastAsia" w:hAnsiTheme="minorEastAsia" w:hint="eastAsia"/>
                <w:color w:val="000000"/>
                <w:kern w:val="0"/>
                <w:sz w:val="24"/>
              </w:rPr>
              <w:t>排</w:t>
            </w:r>
            <w:proofErr w:type="gramEnd"/>
            <w:r w:rsidRPr="00343665">
              <w:rPr>
                <w:rFonts w:asciiTheme="minorEastAsia" w:hAnsiTheme="minorEastAsia" w:hint="eastAsia"/>
                <w:color w:val="000000"/>
                <w:kern w:val="0"/>
                <w:sz w:val="24"/>
              </w:rPr>
              <w:t>网基金销售有限责任公司为销售机构、开通基金定期定额投资业务和基金转换业务并参加申购及定期定额投资申购费率优惠活动的公告</w:t>
            </w:r>
          </w:p>
        </w:tc>
        <w:tc>
          <w:tcPr>
            <w:tcW w:w="2410" w:type="dxa"/>
            <w:vAlign w:val="center"/>
          </w:tcPr>
          <w:p w14:paraId="23666265" w14:textId="0F936838"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29</w:t>
            </w:r>
            <w:r w:rsidRPr="00343665">
              <w:rPr>
                <w:rFonts w:asciiTheme="minorEastAsia" w:hAnsiTheme="minorEastAsia" w:hint="eastAsia"/>
                <w:color w:val="000000"/>
                <w:kern w:val="0"/>
                <w:sz w:val="24"/>
              </w:rPr>
              <w:t>日</w:t>
            </w:r>
          </w:p>
        </w:tc>
      </w:tr>
      <w:tr w:rsidR="00D721B1" w:rsidRPr="00F61A1B" w14:paraId="71F15D65" w14:textId="77777777" w:rsidTr="000A5A89">
        <w:tc>
          <w:tcPr>
            <w:tcW w:w="993" w:type="dxa"/>
          </w:tcPr>
          <w:p w14:paraId="1B2034B4" w14:textId="2511E524"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4</w:t>
            </w:r>
          </w:p>
        </w:tc>
        <w:tc>
          <w:tcPr>
            <w:tcW w:w="5244" w:type="dxa"/>
            <w:vAlign w:val="bottom"/>
          </w:tcPr>
          <w:p w14:paraId="3D9290B8" w14:textId="3A9063C8"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富荣沪深</w:t>
            </w:r>
            <w:r w:rsidRPr="00343665">
              <w:rPr>
                <w:rFonts w:asciiTheme="minorEastAsia" w:hAnsiTheme="minorEastAsia"/>
                <w:color w:val="000000"/>
                <w:kern w:val="0"/>
                <w:sz w:val="24"/>
              </w:rPr>
              <w:t>300</w:t>
            </w:r>
            <w:r w:rsidRPr="00343665">
              <w:rPr>
                <w:rFonts w:asciiTheme="minorEastAsia" w:hAnsiTheme="minorEastAsia" w:hint="eastAsia"/>
                <w:color w:val="000000"/>
                <w:kern w:val="0"/>
                <w:sz w:val="24"/>
              </w:rPr>
              <w:t>指数增强型证券投资</w:t>
            </w:r>
            <w:proofErr w:type="gramStart"/>
            <w:r w:rsidRPr="00343665">
              <w:rPr>
                <w:rFonts w:asciiTheme="minorEastAsia" w:hAnsiTheme="minorEastAsia" w:hint="eastAsia"/>
                <w:color w:val="000000"/>
                <w:kern w:val="0"/>
                <w:sz w:val="24"/>
              </w:rPr>
              <w:t>基金基金</w:t>
            </w:r>
            <w:proofErr w:type="gramEnd"/>
            <w:r w:rsidRPr="00343665">
              <w:rPr>
                <w:rFonts w:asciiTheme="minorEastAsia" w:hAnsiTheme="minorEastAsia" w:hint="eastAsia"/>
                <w:color w:val="000000"/>
                <w:kern w:val="0"/>
                <w:sz w:val="24"/>
              </w:rPr>
              <w:t>经理变更公告</w:t>
            </w:r>
          </w:p>
        </w:tc>
        <w:tc>
          <w:tcPr>
            <w:tcW w:w="2410" w:type="dxa"/>
            <w:vAlign w:val="center"/>
          </w:tcPr>
          <w:p w14:paraId="3AC6A694" w14:textId="44D52D0B"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日</w:t>
            </w:r>
          </w:p>
        </w:tc>
      </w:tr>
      <w:tr w:rsidR="00D721B1" w:rsidRPr="00F61A1B" w14:paraId="5690E166" w14:textId="77777777" w:rsidTr="000A5A89">
        <w:tc>
          <w:tcPr>
            <w:tcW w:w="993" w:type="dxa"/>
          </w:tcPr>
          <w:p w14:paraId="5398DF88" w14:textId="412DDD08"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5</w:t>
            </w:r>
          </w:p>
        </w:tc>
        <w:tc>
          <w:tcPr>
            <w:tcW w:w="5244" w:type="dxa"/>
            <w:vAlign w:val="bottom"/>
          </w:tcPr>
          <w:p w14:paraId="2AC4375A" w14:textId="1785542D"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富荣基金管理有限公司关于旗下部分公开募集证券投资基金更新招募说明书及产品资料概要的提示性公告</w:t>
            </w:r>
          </w:p>
        </w:tc>
        <w:tc>
          <w:tcPr>
            <w:tcW w:w="2410" w:type="dxa"/>
            <w:vAlign w:val="center"/>
          </w:tcPr>
          <w:p w14:paraId="448C5475" w14:textId="750AD4BA"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日</w:t>
            </w:r>
          </w:p>
        </w:tc>
      </w:tr>
      <w:tr w:rsidR="00D721B1" w:rsidRPr="00F61A1B" w14:paraId="1AD63E57" w14:textId="77777777" w:rsidTr="000A5A89">
        <w:tc>
          <w:tcPr>
            <w:tcW w:w="993" w:type="dxa"/>
          </w:tcPr>
          <w:p w14:paraId="0F23D82E" w14:textId="3B8FD78F"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6</w:t>
            </w:r>
          </w:p>
        </w:tc>
        <w:tc>
          <w:tcPr>
            <w:tcW w:w="5244" w:type="dxa"/>
            <w:vAlign w:val="bottom"/>
          </w:tcPr>
          <w:p w14:paraId="6D29132E" w14:textId="184D69AF"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富荣基金管理有限公司关于旗下部分基金新增嘉实财富管理有限公司为销售机构、开通基金定期定额投资业务和基金转换业务并参加申购及定期定额投资申购费率优惠活动的公告</w:t>
            </w:r>
          </w:p>
        </w:tc>
        <w:tc>
          <w:tcPr>
            <w:tcW w:w="2410" w:type="dxa"/>
            <w:vAlign w:val="center"/>
          </w:tcPr>
          <w:p w14:paraId="5BD1CDEF" w14:textId="75592C62"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日</w:t>
            </w:r>
          </w:p>
        </w:tc>
      </w:tr>
      <w:tr w:rsidR="00D721B1" w:rsidRPr="00F61A1B" w14:paraId="236C51DA" w14:textId="77777777" w:rsidTr="000A5A89">
        <w:tc>
          <w:tcPr>
            <w:tcW w:w="993" w:type="dxa"/>
          </w:tcPr>
          <w:p w14:paraId="28225464" w14:textId="79089A44"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7</w:t>
            </w:r>
          </w:p>
        </w:tc>
        <w:tc>
          <w:tcPr>
            <w:tcW w:w="5244" w:type="dxa"/>
            <w:vAlign w:val="bottom"/>
          </w:tcPr>
          <w:p w14:paraId="480C506D" w14:textId="39064A2E"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1B76461C" w14:textId="015D56F9"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16</w:t>
            </w:r>
            <w:r w:rsidRPr="00343665">
              <w:rPr>
                <w:rFonts w:asciiTheme="minorEastAsia" w:hAnsiTheme="minorEastAsia" w:hint="eastAsia"/>
                <w:color w:val="000000"/>
                <w:kern w:val="0"/>
                <w:sz w:val="24"/>
              </w:rPr>
              <w:t>日</w:t>
            </w:r>
          </w:p>
        </w:tc>
      </w:tr>
      <w:tr w:rsidR="00D721B1" w:rsidRPr="00F61A1B" w14:paraId="5A18325D" w14:textId="77777777" w:rsidTr="000A5A89">
        <w:tc>
          <w:tcPr>
            <w:tcW w:w="993" w:type="dxa"/>
          </w:tcPr>
          <w:p w14:paraId="0D8CDC15" w14:textId="74DE4B25"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8</w:t>
            </w:r>
          </w:p>
        </w:tc>
        <w:tc>
          <w:tcPr>
            <w:tcW w:w="5244" w:type="dxa"/>
            <w:vAlign w:val="bottom"/>
          </w:tcPr>
          <w:p w14:paraId="6FE3DAD5" w14:textId="0EF5CF98"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富荣基金管理有限公司关于旗下部分公开募集证券投资基金更新招募说明书及产品资料概要的提示性公告</w:t>
            </w:r>
          </w:p>
        </w:tc>
        <w:tc>
          <w:tcPr>
            <w:tcW w:w="2410" w:type="dxa"/>
            <w:vAlign w:val="center"/>
          </w:tcPr>
          <w:p w14:paraId="134F08FB" w14:textId="2B76EF0E"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19</w:t>
            </w:r>
            <w:r w:rsidRPr="00343665">
              <w:rPr>
                <w:rFonts w:asciiTheme="minorEastAsia" w:hAnsiTheme="minorEastAsia" w:hint="eastAsia"/>
                <w:color w:val="000000"/>
                <w:kern w:val="0"/>
                <w:sz w:val="24"/>
              </w:rPr>
              <w:t>日</w:t>
            </w:r>
          </w:p>
        </w:tc>
      </w:tr>
      <w:tr w:rsidR="00D721B1" w:rsidRPr="00F61A1B" w14:paraId="01C2C48D" w14:textId="77777777" w:rsidTr="000A5A89">
        <w:tc>
          <w:tcPr>
            <w:tcW w:w="993" w:type="dxa"/>
          </w:tcPr>
          <w:p w14:paraId="6D5107ED" w14:textId="0CBDA4CF"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9</w:t>
            </w:r>
          </w:p>
        </w:tc>
        <w:tc>
          <w:tcPr>
            <w:tcW w:w="5244" w:type="dxa"/>
            <w:vAlign w:val="bottom"/>
          </w:tcPr>
          <w:p w14:paraId="58AA0FC0" w14:textId="62685FEE"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w:t>
            </w:r>
            <w:proofErr w:type="gramStart"/>
            <w:r w:rsidRPr="00343665">
              <w:rPr>
                <w:rFonts w:asciiTheme="minorEastAsia" w:hAnsiTheme="minorEastAsia" w:hint="eastAsia"/>
                <w:color w:val="000000"/>
                <w:kern w:val="0"/>
                <w:sz w:val="24"/>
              </w:rPr>
              <w:t>荣基金</w:t>
            </w:r>
            <w:proofErr w:type="gramEnd"/>
            <w:r w:rsidRPr="00343665">
              <w:rPr>
                <w:rFonts w:asciiTheme="minorEastAsia" w:hAnsiTheme="minorEastAsia" w:hint="eastAsia"/>
                <w:color w:val="000000"/>
                <w:kern w:val="0"/>
                <w:sz w:val="24"/>
              </w:rPr>
              <w:t>管理有限公司关于旗下部分基金</w:t>
            </w:r>
            <w:proofErr w:type="gramStart"/>
            <w:r w:rsidRPr="00343665">
              <w:rPr>
                <w:rFonts w:asciiTheme="minorEastAsia" w:hAnsiTheme="minorEastAsia" w:hint="eastAsia"/>
                <w:color w:val="000000"/>
                <w:kern w:val="0"/>
                <w:sz w:val="24"/>
              </w:rPr>
              <w:t>新增粤开证券</w:t>
            </w:r>
            <w:proofErr w:type="gramEnd"/>
            <w:r w:rsidRPr="00343665">
              <w:rPr>
                <w:rFonts w:asciiTheme="minorEastAsia" w:hAnsiTheme="minorEastAsia" w:hint="eastAsia"/>
                <w:color w:val="000000"/>
                <w:kern w:val="0"/>
                <w:sz w:val="24"/>
              </w:rPr>
              <w:t>股份有限公司为销售机构、开通基金定期定额投资业务和基金转换业务并参加申购及定期定额投资申购费率优惠活动的公告</w:t>
            </w:r>
          </w:p>
        </w:tc>
        <w:tc>
          <w:tcPr>
            <w:tcW w:w="2410" w:type="dxa"/>
            <w:vAlign w:val="center"/>
          </w:tcPr>
          <w:p w14:paraId="0F2B0DF2" w14:textId="4804FCD6"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22</w:t>
            </w:r>
            <w:r w:rsidRPr="00343665">
              <w:rPr>
                <w:rFonts w:asciiTheme="minorEastAsia" w:hAnsiTheme="minorEastAsia" w:hint="eastAsia"/>
                <w:color w:val="000000"/>
                <w:kern w:val="0"/>
                <w:sz w:val="24"/>
              </w:rPr>
              <w:t>日</w:t>
            </w:r>
          </w:p>
        </w:tc>
      </w:tr>
      <w:tr w:rsidR="00D721B1" w:rsidRPr="00F61A1B" w14:paraId="7E3352E4" w14:textId="77777777" w:rsidTr="000A5A89">
        <w:tc>
          <w:tcPr>
            <w:tcW w:w="993" w:type="dxa"/>
          </w:tcPr>
          <w:p w14:paraId="27FAFB37" w14:textId="62BCA744"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0</w:t>
            </w:r>
          </w:p>
        </w:tc>
        <w:tc>
          <w:tcPr>
            <w:tcW w:w="5244" w:type="dxa"/>
            <w:vAlign w:val="bottom"/>
          </w:tcPr>
          <w:p w14:paraId="628423FA" w14:textId="7A69C354"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年中期报告提示性公告</w:t>
            </w:r>
          </w:p>
        </w:tc>
        <w:tc>
          <w:tcPr>
            <w:tcW w:w="2410" w:type="dxa"/>
            <w:vAlign w:val="center"/>
          </w:tcPr>
          <w:p w14:paraId="02652B1B" w14:textId="690AE2E2"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8</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31</w:t>
            </w:r>
            <w:r w:rsidRPr="00343665">
              <w:rPr>
                <w:rFonts w:asciiTheme="minorEastAsia" w:hAnsiTheme="minorEastAsia" w:hint="eastAsia"/>
                <w:color w:val="000000"/>
                <w:kern w:val="0"/>
                <w:sz w:val="24"/>
              </w:rPr>
              <w:t>日</w:t>
            </w:r>
          </w:p>
        </w:tc>
      </w:tr>
      <w:tr w:rsidR="00D721B1" w:rsidRPr="00F61A1B" w14:paraId="560B2D88" w14:textId="77777777" w:rsidTr="000A5A89">
        <w:tc>
          <w:tcPr>
            <w:tcW w:w="993" w:type="dxa"/>
          </w:tcPr>
          <w:p w14:paraId="11FFFBDB" w14:textId="0FAC9A32"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1</w:t>
            </w:r>
          </w:p>
        </w:tc>
        <w:tc>
          <w:tcPr>
            <w:tcW w:w="5244" w:type="dxa"/>
            <w:vAlign w:val="bottom"/>
          </w:tcPr>
          <w:p w14:paraId="246DB0E4" w14:textId="6BA4322C"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富荣基金管理有限公司关于旗下部分基金新增上海爱建基金销售有限公司为销售机构、开通基金定期定额投资业务和基金转换业务并参加申购及定期定额投资申购费率优惠活动的公告</w:t>
            </w:r>
          </w:p>
        </w:tc>
        <w:tc>
          <w:tcPr>
            <w:tcW w:w="2410" w:type="dxa"/>
            <w:vAlign w:val="center"/>
          </w:tcPr>
          <w:p w14:paraId="1F27D460" w14:textId="05BD613B"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9</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20</w:t>
            </w:r>
            <w:r w:rsidRPr="00343665">
              <w:rPr>
                <w:rFonts w:asciiTheme="minorEastAsia" w:hAnsiTheme="minorEastAsia" w:hint="eastAsia"/>
                <w:color w:val="000000"/>
                <w:kern w:val="0"/>
                <w:sz w:val="24"/>
              </w:rPr>
              <w:t>日</w:t>
            </w:r>
          </w:p>
        </w:tc>
      </w:tr>
      <w:tr w:rsidR="00D721B1" w:rsidRPr="00F61A1B" w14:paraId="601666A3" w14:textId="77777777" w:rsidTr="000A5A89">
        <w:tc>
          <w:tcPr>
            <w:tcW w:w="993" w:type="dxa"/>
          </w:tcPr>
          <w:p w14:paraId="05DE9F43" w14:textId="54C1B358"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2</w:t>
            </w:r>
          </w:p>
        </w:tc>
        <w:tc>
          <w:tcPr>
            <w:tcW w:w="5244" w:type="dxa"/>
            <w:vAlign w:val="bottom"/>
          </w:tcPr>
          <w:p w14:paraId="4890938C" w14:textId="7A8F059A"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季度报告提示性公告</w:t>
            </w:r>
          </w:p>
        </w:tc>
        <w:tc>
          <w:tcPr>
            <w:tcW w:w="2410" w:type="dxa"/>
            <w:vAlign w:val="center"/>
          </w:tcPr>
          <w:p w14:paraId="6D794344" w14:textId="4CF47C03"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26</w:t>
            </w:r>
            <w:r w:rsidRPr="00343665">
              <w:rPr>
                <w:rFonts w:asciiTheme="minorEastAsia" w:hAnsiTheme="minorEastAsia" w:hint="eastAsia"/>
                <w:color w:val="000000"/>
                <w:kern w:val="0"/>
                <w:sz w:val="24"/>
              </w:rPr>
              <w:t>日</w:t>
            </w:r>
          </w:p>
        </w:tc>
      </w:tr>
      <w:tr w:rsidR="00D721B1" w:rsidRPr="00F61A1B" w14:paraId="58BE6379" w14:textId="77777777" w:rsidTr="000A5A89">
        <w:tc>
          <w:tcPr>
            <w:tcW w:w="993" w:type="dxa"/>
          </w:tcPr>
          <w:p w14:paraId="566C5A73" w14:textId="5AA2D38B"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3</w:t>
            </w:r>
          </w:p>
        </w:tc>
        <w:tc>
          <w:tcPr>
            <w:tcW w:w="5244" w:type="dxa"/>
            <w:vAlign w:val="bottom"/>
          </w:tcPr>
          <w:p w14:paraId="15D6C273" w14:textId="339A5230"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富荣基金管理有限公司关于旗下基金新增九州证券股份有限公司为销售机构、开通基金定期定额投资业务和基金转换业务并参加申购及定期</w:t>
            </w:r>
            <w:r w:rsidRPr="00343665">
              <w:rPr>
                <w:rFonts w:asciiTheme="minorEastAsia" w:hAnsiTheme="minorEastAsia" w:hint="eastAsia"/>
                <w:color w:val="000000"/>
                <w:kern w:val="0"/>
                <w:sz w:val="24"/>
              </w:rPr>
              <w:lastRenderedPageBreak/>
              <w:t>定额投资申购费率优惠活动的公告</w:t>
            </w:r>
          </w:p>
        </w:tc>
        <w:tc>
          <w:tcPr>
            <w:tcW w:w="2410" w:type="dxa"/>
            <w:vAlign w:val="center"/>
          </w:tcPr>
          <w:p w14:paraId="6AEE72FE" w14:textId="4781B728"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lastRenderedPageBreak/>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26</w:t>
            </w:r>
            <w:r w:rsidRPr="00343665">
              <w:rPr>
                <w:rFonts w:asciiTheme="minorEastAsia" w:hAnsiTheme="minorEastAsia" w:hint="eastAsia"/>
                <w:color w:val="000000"/>
                <w:kern w:val="0"/>
                <w:sz w:val="24"/>
              </w:rPr>
              <w:t>日</w:t>
            </w:r>
          </w:p>
        </w:tc>
      </w:tr>
      <w:tr w:rsidR="00D721B1" w:rsidRPr="00F61A1B" w14:paraId="407B1C05" w14:textId="77777777" w:rsidTr="000A5A89">
        <w:tc>
          <w:tcPr>
            <w:tcW w:w="993" w:type="dxa"/>
          </w:tcPr>
          <w:p w14:paraId="1AFAF3B3" w14:textId="2FC62BE0" w:rsidR="00D721B1" w:rsidRPr="00F61A1B"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4</w:t>
            </w:r>
          </w:p>
        </w:tc>
        <w:tc>
          <w:tcPr>
            <w:tcW w:w="5244" w:type="dxa"/>
            <w:vAlign w:val="bottom"/>
          </w:tcPr>
          <w:p w14:paraId="2863CC3B" w14:textId="27DC2AD3" w:rsidR="00D721B1" w:rsidRPr="00F61A1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富荣沪深</w:t>
            </w:r>
            <w:r w:rsidRPr="00343665">
              <w:rPr>
                <w:rFonts w:asciiTheme="minorEastAsia" w:hAnsiTheme="minorEastAsia"/>
                <w:color w:val="000000"/>
                <w:kern w:val="0"/>
                <w:sz w:val="24"/>
              </w:rPr>
              <w:t>300</w:t>
            </w:r>
            <w:r w:rsidRPr="00343665">
              <w:rPr>
                <w:rFonts w:asciiTheme="minorEastAsia" w:hAnsiTheme="minorEastAsia" w:hint="eastAsia"/>
                <w:color w:val="000000"/>
                <w:kern w:val="0"/>
                <w:sz w:val="24"/>
              </w:rPr>
              <w:t>指数增强型证券投资基金调整最低申购金额、追加申购最低金额和最低保有基金份额限制的公告</w:t>
            </w:r>
          </w:p>
        </w:tc>
        <w:tc>
          <w:tcPr>
            <w:tcW w:w="2410" w:type="dxa"/>
            <w:vAlign w:val="center"/>
          </w:tcPr>
          <w:p w14:paraId="179EC1BD" w14:textId="5B809230" w:rsidR="00D721B1" w:rsidRPr="00F61A1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10</w:t>
            </w:r>
            <w:r w:rsidRPr="00343665">
              <w:rPr>
                <w:rFonts w:asciiTheme="minorEastAsia" w:hAnsiTheme="minorEastAsia" w:hint="eastAsia"/>
                <w:color w:val="000000"/>
                <w:kern w:val="0"/>
                <w:sz w:val="24"/>
              </w:rPr>
              <w:t>日</w:t>
            </w:r>
          </w:p>
        </w:tc>
      </w:tr>
      <w:tr w:rsidR="00D721B1" w:rsidRPr="0069553B" w14:paraId="182F2738" w14:textId="77777777" w:rsidTr="000A5A89">
        <w:tc>
          <w:tcPr>
            <w:tcW w:w="993" w:type="dxa"/>
          </w:tcPr>
          <w:p w14:paraId="4DEEB3AC" w14:textId="1F339A25"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5</w:t>
            </w:r>
          </w:p>
        </w:tc>
        <w:tc>
          <w:tcPr>
            <w:tcW w:w="5244" w:type="dxa"/>
            <w:vAlign w:val="bottom"/>
          </w:tcPr>
          <w:p w14:paraId="596FAEBD" w14:textId="19AD42C1"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富荣基金管理有限公司关于旗下部分基金新增平安银行股份有限公司为销售机构、开通基金转换业务并参加申购费率优惠活动的公告</w:t>
            </w:r>
          </w:p>
        </w:tc>
        <w:tc>
          <w:tcPr>
            <w:tcW w:w="2410" w:type="dxa"/>
            <w:vAlign w:val="center"/>
          </w:tcPr>
          <w:p w14:paraId="2C8F8006" w14:textId="5D6A37B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16</w:t>
            </w:r>
            <w:r w:rsidRPr="00343665">
              <w:rPr>
                <w:rFonts w:asciiTheme="minorEastAsia" w:hAnsiTheme="minorEastAsia" w:hint="eastAsia"/>
                <w:color w:val="000000"/>
                <w:kern w:val="0"/>
                <w:sz w:val="24"/>
              </w:rPr>
              <w:t>日</w:t>
            </w:r>
          </w:p>
        </w:tc>
      </w:tr>
      <w:tr w:rsidR="00D721B1" w:rsidRPr="0069553B" w14:paraId="4AD31EB8" w14:textId="77777777" w:rsidTr="000A5A89">
        <w:tc>
          <w:tcPr>
            <w:tcW w:w="993" w:type="dxa"/>
          </w:tcPr>
          <w:p w14:paraId="64005C4B" w14:textId="5F8F22D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6</w:t>
            </w:r>
          </w:p>
        </w:tc>
        <w:tc>
          <w:tcPr>
            <w:tcW w:w="5244" w:type="dxa"/>
            <w:vAlign w:val="bottom"/>
          </w:tcPr>
          <w:p w14:paraId="7CE197FD" w14:textId="11385E63"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富荣基金管理有限公司关于旗下基金新增海通证券股份有限公司为销售机构、开通基金定期定额投资业务和基金转换业务并参加申购及定期定额投资申购费率优惠活动的公告</w:t>
            </w:r>
          </w:p>
        </w:tc>
        <w:tc>
          <w:tcPr>
            <w:tcW w:w="2410" w:type="dxa"/>
            <w:vAlign w:val="center"/>
          </w:tcPr>
          <w:p w14:paraId="7590B094" w14:textId="191856ED"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24</w:t>
            </w:r>
            <w:r w:rsidRPr="00343665">
              <w:rPr>
                <w:rFonts w:asciiTheme="minorEastAsia" w:hAnsiTheme="minorEastAsia" w:hint="eastAsia"/>
                <w:color w:val="000000"/>
                <w:kern w:val="0"/>
                <w:sz w:val="24"/>
              </w:rPr>
              <w:t>日</w:t>
            </w:r>
          </w:p>
        </w:tc>
      </w:tr>
      <w:tr w:rsidR="00D721B1" w:rsidRPr="0069553B" w14:paraId="68534822" w14:textId="77777777" w:rsidTr="000A5A89">
        <w:tc>
          <w:tcPr>
            <w:tcW w:w="993" w:type="dxa"/>
          </w:tcPr>
          <w:p w14:paraId="204E438D" w14:textId="790E5E3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7</w:t>
            </w:r>
          </w:p>
        </w:tc>
        <w:tc>
          <w:tcPr>
            <w:tcW w:w="5244" w:type="dxa"/>
            <w:vAlign w:val="bottom"/>
          </w:tcPr>
          <w:p w14:paraId="75822F5E" w14:textId="374127CB"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富荣基金管理有限公司关于旗下基金新增华金证券股份有限公司为销售机构、开通基金定期定额投资业务和基金转换业务并参加申购及定期定额投资申购费率优惠活动的公告</w:t>
            </w:r>
          </w:p>
        </w:tc>
        <w:tc>
          <w:tcPr>
            <w:tcW w:w="2410" w:type="dxa"/>
            <w:vAlign w:val="center"/>
          </w:tcPr>
          <w:p w14:paraId="1E601D5D" w14:textId="665EB123"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12</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12</w:t>
            </w:r>
            <w:r w:rsidRPr="00343665">
              <w:rPr>
                <w:rFonts w:asciiTheme="minorEastAsia" w:hAnsiTheme="minorEastAsia" w:hint="eastAsia"/>
                <w:color w:val="000000"/>
                <w:kern w:val="0"/>
                <w:sz w:val="24"/>
              </w:rPr>
              <w:t>日</w:t>
            </w:r>
          </w:p>
        </w:tc>
      </w:tr>
      <w:tr w:rsidR="00D721B1" w:rsidRPr="0069553B" w14:paraId="56A35BAA" w14:textId="77777777" w:rsidTr="000A5A89">
        <w:tc>
          <w:tcPr>
            <w:tcW w:w="993" w:type="dxa"/>
          </w:tcPr>
          <w:p w14:paraId="5E0327E7" w14:textId="7D3E7139"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8</w:t>
            </w:r>
          </w:p>
        </w:tc>
        <w:tc>
          <w:tcPr>
            <w:tcW w:w="5244" w:type="dxa"/>
            <w:vAlign w:val="bottom"/>
          </w:tcPr>
          <w:p w14:paraId="3A1EA3CF" w14:textId="5F8A8926"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季度报告提示性公告</w:t>
            </w:r>
          </w:p>
        </w:tc>
        <w:tc>
          <w:tcPr>
            <w:tcW w:w="2410" w:type="dxa"/>
            <w:vAlign w:val="center"/>
          </w:tcPr>
          <w:p w14:paraId="447EFC57" w14:textId="0DAAD563"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1</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20</w:t>
            </w:r>
            <w:r w:rsidRPr="00343665">
              <w:rPr>
                <w:rFonts w:asciiTheme="minorEastAsia" w:hAnsiTheme="minorEastAsia" w:hint="eastAsia"/>
                <w:color w:val="000000"/>
                <w:kern w:val="0"/>
                <w:sz w:val="24"/>
              </w:rPr>
              <w:t>日</w:t>
            </w:r>
          </w:p>
        </w:tc>
      </w:tr>
      <w:tr w:rsidR="00D721B1" w:rsidRPr="0069553B" w14:paraId="1EFB0F5B" w14:textId="77777777" w:rsidTr="000A5A89">
        <w:tc>
          <w:tcPr>
            <w:tcW w:w="993" w:type="dxa"/>
          </w:tcPr>
          <w:p w14:paraId="54005C3A" w14:textId="520469A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1</w:t>
            </w:r>
            <w:r>
              <w:rPr>
                <w:rFonts w:asciiTheme="minorEastAsia" w:hAnsiTheme="minorEastAsia"/>
                <w:color w:val="000000"/>
                <w:kern w:val="0"/>
                <w:sz w:val="24"/>
              </w:rPr>
              <w:t>9</w:t>
            </w:r>
          </w:p>
        </w:tc>
        <w:tc>
          <w:tcPr>
            <w:tcW w:w="5244" w:type="dxa"/>
            <w:vAlign w:val="bottom"/>
          </w:tcPr>
          <w:p w14:paraId="2CDF0440" w14:textId="415F3B1E"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02B2C34D" w14:textId="0BC29D3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2</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日</w:t>
            </w:r>
          </w:p>
        </w:tc>
      </w:tr>
      <w:tr w:rsidR="00D721B1" w:rsidRPr="0069553B" w14:paraId="7C220CEC" w14:textId="77777777" w:rsidTr="000A5A89">
        <w:tc>
          <w:tcPr>
            <w:tcW w:w="993" w:type="dxa"/>
          </w:tcPr>
          <w:p w14:paraId="2088DA3F" w14:textId="35A7701B"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0</w:t>
            </w:r>
          </w:p>
        </w:tc>
        <w:tc>
          <w:tcPr>
            <w:tcW w:w="5244" w:type="dxa"/>
            <w:vAlign w:val="bottom"/>
          </w:tcPr>
          <w:p w14:paraId="3D29789B" w14:textId="73848084"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7B04A45A" w14:textId="1FBED9E7"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2</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15</w:t>
            </w:r>
            <w:r w:rsidRPr="00343665">
              <w:rPr>
                <w:rFonts w:asciiTheme="minorEastAsia" w:hAnsiTheme="minorEastAsia" w:hint="eastAsia"/>
                <w:color w:val="000000"/>
                <w:kern w:val="0"/>
                <w:sz w:val="24"/>
              </w:rPr>
              <w:t>日</w:t>
            </w:r>
          </w:p>
        </w:tc>
      </w:tr>
      <w:tr w:rsidR="00D721B1" w:rsidRPr="0069553B" w14:paraId="62431835" w14:textId="77777777" w:rsidTr="000A5A89">
        <w:tc>
          <w:tcPr>
            <w:tcW w:w="993" w:type="dxa"/>
          </w:tcPr>
          <w:p w14:paraId="4156C03B" w14:textId="3D11CED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1</w:t>
            </w:r>
          </w:p>
        </w:tc>
        <w:tc>
          <w:tcPr>
            <w:tcW w:w="5244" w:type="dxa"/>
            <w:vAlign w:val="bottom"/>
          </w:tcPr>
          <w:p w14:paraId="38197312" w14:textId="6F38B8BD"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w:t>
            </w:r>
            <w:proofErr w:type="gramStart"/>
            <w:r w:rsidRPr="00343665">
              <w:rPr>
                <w:rFonts w:asciiTheme="minorEastAsia" w:hAnsiTheme="minorEastAsia" w:hint="eastAsia"/>
                <w:color w:val="000000"/>
                <w:kern w:val="0"/>
                <w:sz w:val="24"/>
              </w:rPr>
              <w:t>荣基金</w:t>
            </w:r>
            <w:proofErr w:type="gramEnd"/>
            <w:r w:rsidRPr="00343665">
              <w:rPr>
                <w:rFonts w:asciiTheme="minorEastAsia" w:hAnsiTheme="minorEastAsia" w:hint="eastAsia"/>
                <w:color w:val="000000"/>
                <w:kern w:val="0"/>
                <w:sz w:val="24"/>
              </w:rPr>
              <w:t>管理有限公司关于旗下基金新增华</w:t>
            </w:r>
            <w:proofErr w:type="gramStart"/>
            <w:r w:rsidRPr="00343665">
              <w:rPr>
                <w:rFonts w:asciiTheme="minorEastAsia" w:hAnsiTheme="minorEastAsia" w:hint="eastAsia"/>
                <w:color w:val="000000"/>
                <w:kern w:val="0"/>
                <w:sz w:val="24"/>
              </w:rPr>
              <w:t>宝证券</w:t>
            </w:r>
            <w:proofErr w:type="gramEnd"/>
            <w:r w:rsidRPr="00343665">
              <w:rPr>
                <w:rFonts w:asciiTheme="minorEastAsia" w:hAnsiTheme="minorEastAsia" w:hint="eastAsia"/>
                <w:color w:val="000000"/>
                <w:kern w:val="0"/>
                <w:sz w:val="24"/>
              </w:rPr>
              <w:t>股份有限公司为销售机构、开通基金定期定额投资业务和基金转换业务并参加申购及定期定额投资申购费率优惠活动的公告</w:t>
            </w:r>
          </w:p>
        </w:tc>
        <w:tc>
          <w:tcPr>
            <w:tcW w:w="2410" w:type="dxa"/>
            <w:vAlign w:val="center"/>
          </w:tcPr>
          <w:p w14:paraId="436058FF" w14:textId="3BCBBDC6"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15</w:t>
            </w:r>
            <w:r w:rsidRPr="00343665">
              <w:rPr>
                <w:rFonts w:asciiTheme="minorEastAsia" w:hAnsiTheme="minorEastAsia" w:hint="eastAsia"/>
                <w:color w:val="000000"/>
                <w:kern w:val="0"/>
                <w:sz w:val="24"/>
              </w:rPr>
              <w:t>日</w:t>
            </w:r>
          </w:p>
        </w:tc>
      </w:tr>
      <w:tr w:rsidR="00D721B1" w:rsidRPr="0069553B" w14:paraId="7DA7FBC9" w14:textId="77777777" w:rsidTr="000A5A89">
        <w:tc>
          <w:tcPr>
            <w:tcW w:w="993" w:type="dxa"/>
          </w:tcPr>
          <w:p w14:paraId="4304A6D5" w14:textId="297391E5"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2</w:t>
            </w:r>
          </w:p>
        </w:tc>
        <w:tc>
          <w:tcPr>
            <w:tcW w:w="5244" w:type="dxa"/>
            <w:vAlign w:val="bottom"/>
          </w:tcPr>
          <w:p w14:paraId="248123B4" w14:textId="51B0D27C"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富荣基金管理有限公司关于旗下部分公开募集证券投资基金更新招募说明书及产品资料概要的提示性公告</w:t>
            </w:r>
          </w:p>
        </w:tc>
        <w:tc>
          <w:tcPr>
            <w:tcW w:w="2410" w:type="dxa"/>
            <w:vAlign w:val="center"/>
          </w:tcPr>
          <w:p w14:paraId="09438091" w14:textId="3A53E961"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24</w:t>
            </w:r>
            <w:r w:rsidRPr="00343665">
              <w:rPr>
                <w:rFonts w:asciiTheme="minorEastAsia" w:hAnsiTheme="minorEastAsia" w:hint="eastAsia"/>
                <w:color w:val="000000"/>
                <w:kern w:val="0"/>
                <w:sz w:val="24"/>
              </w:rPr>
              <w:t>日</w:t>
            </w:r>
          </w:p>
        </w:tc>
      </w:tr>
      <w:tr w:rsidR="00D721B1" w:rsidRPr="0069553B" w14:paraId="7DF88AB1" w14:textId="77777777" w:rsidTr="000A5A89">
        <w:tc>
          <w:tcPr>
            <w:tcW w:w="993" w:type="dxa"/>
          </w:tcPr>
          <w:p w14:paraId="3073484E" w14:textId="19B8A328"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3</w:t>
            </w:r>
          </w:p>
        </w:tc>
        <w:tc>
          <w:tcPr>
            <w:tcW w:w="5244" w:type="dxa"/>
            <w:vAlign w:val="bottom"/>
          </w:tcPr>
          <w:p w14:paraId="51A99C98" w14:textId="5B57FB37"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2022</w:t>
            </w:r>
            <w:r w:rsidRPr="00343665">
              <w:rPr>
                <w:rFonts w:asciiTheme="minorEastAsia" w:hAnsiTheme="minorEastAsia" w:hint="eastAsia"/>
                <w:color w:val="000000"/>
                <w:kern w:val="0"/>
                <w:sz w:val="24"/>
              </w:rPr>
              <w:t>年年度报告提示性公告</w:t>
            </w:r>
          </w:p>
        </w:tc>
        <w:tc>
          <w:tcPr>
            <w:tcW w:w="2410" w:type="dxa"/>
            <w:vAlign w:val="center"/>
          </w:tcPr>
          <w:p w14:paraId="72E95F43" w14:textId="7F76CEF8"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3</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31</w:t>
            </w:r>
            <w:r w:rsidRPr="00343665">
              <w:rPr>
                <w:rFonts w:asciiTheme="minorEastAsia" w:hAnsiTheme="minorEastAsia" w:hint="eastAsia"/>
                <w:color w:val="000000"/>
                <w:kern w:val="0"/>
                <w:sz w:val="24"/>
              </w:rPr>
              <w:t>日</w:t>
            </w:r>
          </w:p>
        </w:tc>
      </w:tr>
      <w:tr w:rsidR="00D721B1" w:rsidRPr="0069553B" w14:paraId="6DC58C3F" w14:textId="77777777" w:rsidTr="000A5A89">
        <w:tc>
          <w:tcPr>
            <w:tcW w:w="993" w:type="dxa"/>
          </w:tcPr>
          <w:p w14:paraId="42EDA428" w14:textId="6CCE1FA1"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4</w:t>
            </w:r>
          </w:p>
        </w:tc>
        <w:tc>
          <w:tcPr>
            <w:tcW w:w="5244" w:type="dxa"/>
            <w:vAlign w:val="bottom"/>
          </w:tcPr>
          <w:p w14:paraId="31BF761D" w14:textId="3AA0420C"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1922F960" w14:textId="3ED914FE"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7</w:t>
            </w:r>
            <w:r w:rsidRPr="00343665">
              <w:rPr>
                <w:rFonts w:asciiTheme="minorEastAsia" w:hAnsiTheme="minorEastAsia" w:hint="eastAsia"/>
                <w:color w:val="000000"/>
                <w:kern w:val="0"/>
                <w:sz w:val="24"/>
              </w:rPr>
              <w:t>日</w:t>
            </w:r>
          </w:p>
        </w:tc>
      </w:tr>
      <w:tr w:rsidR="00D721B1" w:rsidRPr="0069553B" w14:paraId="6E033562" w14:textId="77777777" w:rsidTr="000A5A89">
        <w:tc>
          <w:tcPr>
            <w:tcW w:w="993" w:type="dxa"/>
          </w:tcPr>
          <w:p w14:paraId="4EA24BD1" w14:textId="13C01D5D"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5</w:t>
            </w:r>
          </w:p>
        </w:tc>
        <w:tc>
          <w:tcPr>
            <w:tcW w:w="5244" w:type="dxa"/>
            <w:vAlign w:val="bottom"/>
          </w:tcPr>
          <w:p w14:paraId="43435F60" w14:textId="65CDAEA0"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富荣基金管理有限公司住所变更公告</w:t>
            </w:r>
          </w:p>
        </w:tc>
        <w:tc>
          <w:tcPr>
            <w:tcW w:w="2410" w:type="dxa"/>
            <w:vAlign w:val="center"/>
          </w:tcPr>
          <w:p w14:paraId="0AAEC689" w14:textId="14E3A34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12</w:t>
            </w:r>
            <w:r w:rsidRPr="00343665">
              <w:rPr>
                <w:rFonts w:asciiTheme="minorEastAsia" w:hAnsiTheme="minorEastAsia" w:hint="eastAsia"/>
                <w:color w:val="000000"/>
                <w:kern w:val="0"/>
                <w:sz w:val="24"/>
              </w:rPr>
              <w:t>日</w:t>
            </w:r>
          </w:p>
        </w:tc>
      </w:tr>
      <w:tr w:rsidR="00D721B1" w:rsidRPr="0069553B" w14:paraId="17A99DE9" w14:textId="77777777" w:rsidTr="000A5A89">
        <w:tc>
          <w:tcPr>
            <w:tcW w:w="993" w:type="dxa"/>
          </w:tcPr>
          <w:p w14:paraId="0C23D29C" w14:textId="1C435186"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6</w:t>
            </w:r>
          </w:p>
        </w:tc>
        <w:tc>
          <w:tcPr>
            <w:tcW w:w="5244" w:type="dxa"/>
            <w:vAlign w:val="bottom"/>
          </w:tcPr>
          <w:p w14:paraId="555374A0" w14:textId="5AFE5FE8"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富荣基金管理有限公司旗下全部基金</w:t>
            </w: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年第</w:t>
            </w:r>
            <w:r w:rsidRPr="00343665">
              <w:rPr>
                <w:rFonts w:asciiTheme="minorEastAsia" w:hAnsiTheme="minorEastAsia"/>
                <w:color w:val="000000"/>
                <w:kern w:val="0"/>
                <w:sz w:val="24"/>
              </w:rPr>
              <w:t>1</w:t>
            </w:r>
            <w:r w:rsidRPr="00343665">
              <w:rPr>
                <w:rFonts w:asciiTheme="minorEastAsia" w:hAnsiTheme="minorEastAsia" w:hint="eastAsia"/>
                <w:color w:val="000000"/>
                <w:kern w:val="0"/>
                <w:sz w:val="24"/>
              </w:rPr>
              <w:t>季度报告提示性公告</w:t>
            </w:r>
          </w:p>
        </w:tc>
        <w:tc>
          <w:tcPr>
            <w:tcW w:w="2410" w:type="dxa"/>
            <w:vAlign w:val="center"/>
          </w:tcPr>
          <w:p w14:paraId="7DAE02AD" w14:textId="5CCA066F"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4</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24</w:t>
            </w:r>
            <w:r w:rsidRPr="00343665">
              <w:rPr>
                <w:rFonts w:asciiTheme="minorEastAsia" w:hAnsiTheme="minorEastAsia" w:hint="eastAsia"/>
                <w:color w:val="000000"/>
                <w:kern w:val="0"/>
                <w:sz w:val="24"/>
              </w:rPr>
              <w:t>日</w:t>
            </w:r>
          </w:p>
        </w:tc>
      </w:tr>
      <w:tr w:rsidR="00D721B1" w:rsidRPr="0069553B" w14:paraId="2ED19880" w14:textId="77777777" w:rsidTr="000A5A89">
        <w:tc>
          <w:tcPr>
            <w:tcW w:w="993" w:type="dxa"/>
          </w:tcPr>
          <w:p w14:paraId="611BBF3F" w14:textId="52F57FA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7</w:t>
            </w:r>
          </w:p>
        </w:tc>
        <w:tc>
          <w:tcPr>
            <w:tcW w:w="5244" w:type="dxa"/>
            <w:vAlign w:val="bottom"/>
          </w:tcPr>
          <w:p w14:paraId="0084B84B" w14:textId="4616B849"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富荣基金管理有限公司关于总经理代为履行督察长职务的公告</w:t>
            </w:r>
          </w:p>
        </w:tc>
        <w:tc>
          <w:tcPr>
            <w:tcW w:w="2410" w:type="dxa"/>
            <w:vAlign w:val="center"/>
          </w:tcPr>
          <w:p w14:paraId="7E9ED801" w14:textId="3CA267C1"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14</w:t>
            </w:r>
            <w:r w:rsidRPr="00343665">
              <w:rPr>
                <w:rFonts w:asciiTheme="minorEastAsia" w:hAnsiTheme="minorEastAsia" w:hint="eastAsia"/>
                <w:color w:val="000000"/>
                <w:kern w:val="0"/>
                <w:sz w:val="24"/>
              </w:rPr>
              <w:t>日</w:t>
            </w:r>
          </w:p>
        </w:tc>
      </w:tr>
      <w:tr w:rsidR="00D721B1" w:rsidRPr="0069553B" w14:paraId="45E7346A" w14:textId="77777777" w:rsidTr="000A5A89">
        <w:tc>
          <w:tcPr>
            <w:tcW w:w="993" w:type="dxa"/>
          </w:tcPr>
          <w:p w14:paraId="39D4285D" w14:textId="048EF05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8</w:t>
            </w:r>
          </w:p>
        </w:tc>
        <w:tc>
          <w:tcPr>
            <w:tcW w:w="5244" w:type="dxa"/>
            <w:vAlign w:val="bottom"/>
          </w:tcPr>
          <w:p w14:paraId="1B1D44AA" w14:textId="7AA629D1"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富荣基金管理有限公司高级管理人员变更公告</w:t>
            </w:r>
          </w:p>
        </w:tc>
        <w:tc>
          <w:tcPr>
            <w:tcW w:w="2410" w:type="dxa"/>
            <w:vAlign w:val="center"/>
          </w:tcPr>
          <w:p w14:paraId="4CDFEF2B" w14:textId="41710CA7"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15</w:t>
            </w:r>
            <w:r w:rsidRPr="00343665">
              <w:rPr>
                <w:rFonts w:asciiTheme="minorEastAsia" w:hAnsiTheme="minorEastAsia" w:hint="eastAsia"/>
                <w:color w:val="000000"/>
                <w:kern w:val="0"/>
                <w:sz w:val="24"/>
              </w:rPr>
              <w:t>日</w:t>
            </w:r>
          </w:p>
        </w:tc>
      </w:tr>
      <w:tr w:rsidR="00D721B1" w:rsidRPr="0069553B" w14:paraId="5F1C2626" w14:textId="77777777" w:rsidTr="000A5A89">
        <w:tc>
          <w:tcPr>
            <w:tcW w:w="993" w:type="dxa"/>
          </w:tcPr>
          <w:p w14:paraId="51D2A0A5" w14:textId="61FDA1B1"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2</w:t>
            </w:r>
            <w:r>
              <w:rPr>
                <w:rFonts w:asciiTheme="minorEastAsia" w:hAnsiTheme="minorEastAsia"/>
                <w:color w:val="000000"/>
                <w:kern w:val="0"/>
                <w:sz w:val="24"/>
              </w:rPr>
              <w:t>9</w:t>
            </w:r>
          </w:p>
        </w:tc>
        <w:tc>
          <w:tcPr>
            <w:tcW w:w="5244" w:type="dxa"/>
            <w:vAlign w:val="bottom"/>
          </w:tcPr>
          <w:p w14:paraId="1869C77D" w14:textId="63F08670"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富荣基金管理有限公司基金行业高级管理人员变更公告</w:t>
            </w:r>
          </w:p>
        </w:tc>
        <w:tc>
          <w:tcPr>
            <w:tcW w:w="2410" w:type="dxa"/>
            <w:vAlign w:val="center"/>
          </w:tcPr>
          <w:p w14:paraId="2D16CF51" w14:textId="3E0D5186"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17</w:t>
            </w:r>
            <w:r w:rsidRPr="00343665">
              <w:rPr>
                <w:rFonts w:asciiTheme="minorEastAsia" w:hAnsiTheme="minorEastAsia" w:hint="eastAsia"/>
                <w:color w:val="000000"/>
                <w:kern w:val="0"/>
                <w:sz w:val="24"/>
              </w:rPr>
              <w:t>日</w:t>
            </w:r>
          </w:p>
        </w:tc>
      </w:tr>
      <w:tr w:rsidR="00D721B1" w:rsidRPr="0069553B" w14:paraId="29717F67" w14:textId="77777777" w:rsidTr="000A5A89">
        <w:tc>
          <w:tcPr>
            <w:tcW w:w="993" w:type="dxa"/>
          </w:tcPr>
          <w:p w14:paraId="55F063D5" w14:textId="559E6FA2" w:rsidR="00D721B1" w:rsidRDefault="00D721B1" w:rsidP="00D721B1">
            <w:pPr>
              <w:rPr>
                <w:rFonts w:asciiTheme="minorEastAsia" w:hAnsiTheme="minorEastAsia"/>
                <w:color w:val="000000"/>
                <w:kern w:val="0"/>
                <w:sz w:val="24"/>
              </w:rPr>
            </w:pPr>
            <w:r>
              <w:rPr>
                <w:rFonts w:asciiTheme="minorEastAsia" w:hAnsiTheme="minorEastAsia" w:hint="eastAsia"/>
                <w:color w:val="000000"/>
                <w:kern w:val="0"/>
                <w:sz w:val="24"/>
              </w:rPr>
              <w:t>3</w:t>
            </w:r>
            <w:r>
              <w:rPr>
                <w:rFonts w:asciiTheme="minorEastAsia" w:hAnsiTheme="minorEastAsia"/>
                <w:color w:val="000000"/>
                <w:kern w:val="0"/>
                <w:sz w:val="24"/>
              </w:rPr>
              <w:t>0</w:t>
            </w:r>
          </w:p>
        </w:tc>
        <w:tc>
          <w:tcPr>
            <w:tcW w:w="5244" w:type="dxa"/>
            <w:vAlign w:val="bottom"/>
          </w:tcPr>
          <w:p w14:paraId="0232CF07" w14:textId="3A2D87D9" w:rsidR="00D721B1" w:rsidRPr="0069553B" w:rsidRDefault="00D721B1" w:rsidP="00D721B1">
            <w:pPr>
              <w:rPr>
                <w:rFonts w:asciiTheme="minorEastAsia" w:hAnsiTheme="minorEastAsia"/>
                <w:color w:val="000000"/>
                <w:kern w:val="0"/>
                <w:sz w:val="24"/>
              </w:rPr>
            </w:pPr>
            <w:r w:rsidRPr="00343665">
              <w:rPr>
                <w:rFonts w:asciiTheme="minorEastAsia" w:hAnsiTheme="minorEastAsia" w:hint="eastAsia"/>
                <w:color w:val="000000"/>
                <w:kern w:val="0"/>
                <w:sz w:val="24"/>
              </w:rPr>
              <w:t>富</w:t>
            </w:r>
            <w:proofErr w:type="gramStart"/>
            <w:r w:rsidRPr="00343665">
              <w:rPr>
                <w:rFonts w:asciiTheme="minorEastAsia" w:hAnsiTheme="minorEastAsia" w:hint="eastAsia"/>
                <w:color w:val="000000"/>
                <w:kern w:val="0"/>
                <w:sz w:val="24"/>
              </w:rPr>
              <w:t>荣基金</w:t>
            </w:r>
            <w:proofErr w:type="gramEnd"/>
            <w:r w:rsidRPr="00343665">
              <w:rPr>
                <w:rFonts w:asciiTheme="minorEastAsia" w:hAnsiTheme="minorEastAsia" w:hint="eastAsia"/>
                <w:color w:val="000000"/>
                <w:kern w:val="0"/>
                <w:sz w:val="24"/>
              </w:rPr>
              <w:t>管理有限公司关于旗下部分基金新增</w:t>
            </w:r>
            <w:proofErr w:type="gramStart"/>
            <w:r w:rsidRPr="00343665">
              <w:rPr>
                <w:rFonts w:asciiTheme="minorEastAsia" w:hAnsiTheme="minorEastAsia" w:hint="eastAsia"/>
                <w:color w:val="000000"/>
                <w:kern w:val="0"/>
                <w:sz w:val="24"/>
              </w:rPr>
              <w:t>腾安基金</w:t>
            </w:r>
            <w:proofErr w:type="gramEnd"/>
            <w:r w:rsidRPr="00343665">
              <w:rPr>
                <w:rFonts w:asciiTheme="minorEastAsia" w:hAnsiTheme="minorEastAsia" w:hint="eastAsia"/>
                <w:color w:val="000000"/>
                <w:kern w:val="0"/>
                <w:sz w:val="24"/>
              </w:rPr>
              <w:t>销售（深圳）有限公司为销售机构、开通基金定期定额投资业务和基金转换业务并参加申购及定期定额投资申购费率优惠活动的公告</w:t>
            </w:r>
          </w:p>
        </w:tc>
        <w:tc>
          <w:tcPr>
            <w:tcW w:w="2410" w:type="dxa"/>
            <w:vAlign w:val="center"/>
          </w:tcPr>
          <w:p w14:paraId="723D018D" w14:textId="4A9EAE7C" w:rsidR="00D721B1" w:rsidRPr="0069553B" w:rsidRDefault="00D721B1" w:rsidP="00D721B1">
            <w:pPr>
              <w:rPr>
                <w:rFonts w:asciiTheme="minorEastAsia" w:hAnsiTheme="minorEastAsia"/>
                <w:color w:val="000000"/>
                <w:kern w:val="0"/>
                <w:sz w:val="24"/>
              </w:rPr>
            </w:pPr>
            <w:r w:rsidRPr="00343665">
              <w:rPr>
                <w:rFonts w:asciiTheme="minorEastAsia" w:hAnsiTheme="minorEastAsia"/>
                <w:color w:val="000000"/>
                <w:kern w:val="0"/>
                <w:sz w:val="24"/>
              </w:rPr>
              <w:t>2023</w:t>
            </w:r>
            <w:r w:rsidRPr="00343665">
              <w:rPr>
                <w:rFonts w:asciiTheme="minorEastAsia" w:hAnsiTheme="minorEastAsia" w:hint="eastAsia"/>
                <w:color w:val="000000"/>
                <w:kern w:val="0"/>
                <w:sz w:val="24"/>
              </w:rPr>
              <w:t>年</w:t>
            </w:r>
            <w:r w:rsidRPr="00343665">
              <w:rPr>
                <w:rFonts w:asciiTheme="minorEastAsia" w:hAnsiTheme="minorEastAsia"/>
                <w:color w:val="000000"/>
                <w:kern w:val="0"/>
                <w:sz w:val="24"/>
              </w:rPr>
              <w:t>6</w:t>
            </w:r>
            <w:r w:rsidRPr="00343665">
              <w:rPr>
                <w:rFonts w:asciiTheme="minorEastAsia" w:hAnsiTheme="minorEastAsia" w:hint="eastAsia"/>
                <w:color w:val="000000"/>
                <w:kern w:val="0"/>
                <w:sz w:val="24"/>
              </w:rPr>
              <w:t>月</w:t>
            </w:r>
            <w:r w:rsidRPr="00343665">
              <w:rPr>
                <w:rFonts w:asciiTheme="minorEastAsia" w:hAnsiTheme="minorEastAsia"/>
                <w:color w:val="000000"/>
                <w:kern w:val="0"/>
                <w:sz w:val="24"/>
              </w:rPr>
              <w:t>29</w:t>
            </w:r>
            <w:r w:rsidRPr="00343665">
              <w:rPr>
                <w:rFonts w:asciiTheme="minorEastAsia" w:hAnsiTheme="minorEastAsia" w:hint="eastAsia"/>
                <w:color w:val="000000"/>
                <w:kern w:val="0"/>
                <w:sz w:val="24"/>
              </w:rPr>
              <w:t>日</w:t>
            </w:r>
          </w:p>
        </w:tc>
      </w:tr>
    </w:tbl>
    <w:p w14:paraId="4233DBCA"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1"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7"/>
      <w:bookmarkEnd w:id="428"/>
      <w:bookmarkEnd w:id="429"/>
      <w:bookmarkEnd w:id="430"/>
      <w:bookmarkEnd w:id="431"/>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asciiTheme="minorEastAsia" w:hAnsiTheme="minorEastAsia"/>
          <w:szCs w:val="24"/>
        </w:rPr>
        <w:br w:type="page"/>
      </w:r>
    </w:p>
    <w:p w14:paraId="655965F9" w14:textId="77777777" w:rsidR="003568C2" w:rsidRDefault="00695B03">
      <w:pPr>
        <w:pStyle w:val="1"/>
        <w:jc w:val="center"/>
        <w:rPr>
          <w:sz w:val="30"/>
          <w:szCs w:val="30"/>
        </w:rPr>
      </w:pPr>
      <w:bookmarkStart w:id="432" w:name="_Toc15892936"/>
      <w:r>
        <w:rPr>
          <w:sz w:val="30"/>
          <w:szCs w:val="30"/>
        </w:rPr>
        <w:lastRenderedPageBreak/>
        <w:t>第二十</w:t>
      </w:r>
      <w:r>
        <w:rPr>
          <w:rFonts w:hint="eastAsia"/>
          <w:sz w:val="30"/>
          <w:szCs w:val="30"/>
        </w:rPr>
        <w:t>三</w:t>
      </w:r>
      <w:r>
        <w:rPr>
          <w:sz w:val="30"/>
          <w:szCs w:val="30"/>
        </w:rPr>
        <w:t>部分  备查文件</w:t>
      </w:r>
      <w:bookmarkEnd w:id="432"/>
    </w:p>
    <w:p w14:paraId="31A9E470" w14:textId="77777777" w:rsidR="003568C2" w:rsidRDefault="003568C2">
      <w:pPr>
        <w:rPr>
          <w:rFonts w:asciiTheme="minorEastAsia" w:hAnsiTheme="minorEastAsia" w:cs="Times New Roman"/>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6159B540" w14:textId="1323203E" w:rsidR="003568C2" w:rsidRDefault="00C77C91">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23</w:t>
      </w:r>
      <w:r>
        <w:rPr>
          <w:rFonts w:asciiTheme="minorEastAsia" w:hAnsiTheme="minorEastAsia" w:cs="Arial" w:hint="eastAsia"/>
          <w:kern w:val="0"/>
          <w:sz w:val="24"/>
          <w:szCs w:val="24"/>
        </w:rPr>
        <w:t>年</w:t>
      </w:r>
      <w:r>
        <w:rPr>
          <w:rFonts w:asciiTheme="minorEastAsia" w:hAnsiTheme="minorEastAsia" w:cs="Arial"/>
          <w:kern w:val="0"/>
          <w:sz w:val="24"/>
          <w:szCs w:val="24"/>
        </w:rPr>
        <w:t>9</w:t>
      </w:r>
      <w:r w:rsidR="00695B03">
        <w:rPr>
          <w:rFonts w:asciiTheme="minorEastAsia" w:hAnsiTheme="minorEastAsia" w:cs="Arial" w:hint="eastAsia"/>
          <w:kern w:val="0"/>
          <w:sz w:val="24"/>
          <w:szCs w:val="24"/>
        </w:rPr>
        <w:t>月</w:t>
      </w:r>
      <w:r>
        <w:rPr>
          <w:rFonts w:asciiTheme="minorEastAsia" w:hAnsiTheme="minorEastAsia" w:cs="Arial"/>
          <w:kern w:val="0"/>
          <w:sz w:val="24"/>
          <w:szCs w:val="24"/>
        </w:rPr>
        <w:t>1</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AAE76" w14:textId="77777777" w:rsidR="008A1A91" w:rsidRDefault="008A1A91">
      <w:r>
        <w:separator/>
      </w:r>
    </w:p>
  </w:endnote>
  <w:endnote w:type="continuationSeparator" w:id="0">
    <w:p w14:paraId="3DDAE399" w14:textId="77777777" w:rsidR="008A1A91" w:rsidRDefault="008A1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9887988"/>
    </w:sdtPr>
    <w:sdtEndPr/>
    <w:sdtContent>
      <w:sdt>
        <w:sdtPr>
          <w:id w:val="1022829221"/>
          <w:docPartObj>
            <w:docPartGallery w:val="AutoText"/>
          </w:docPartObj>
        </w:sdtPr>
        <w:sdtEndPr/>
        <w:sdtContent>
          <w:p w14:paraId="10339C0B" w14:textId="36806067" w:rsidR="00980BD1" w:rsidRDefault="00980BD1">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980BD1" w:rsidRDefault="00980BD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5319027"/>
    </w:sdtPr>
    <w:sdtEndPr/>
    <w:sdtContent>
      <w:sdt>
        <w:sdtPr>
          <w:id w:val="-1545286645"/>
          <w:docPartObj>
            <w:docPartGallery w:val="AutoText"/>
          </w:docPartObj>
        </w:sdtPr>
        <w:sdtEndPr/>
        <w:sdtContent>
          <w:p w14:paraId="403D9EBD" w14:textId="77777777" w:rsidR="00980BD1" w:rsidRDefault="00980BD1">
            <w:pPr>
              <w:pStyle w:val="ae"/>
              <w:jc w:val="center"/>
            </w:pPr>
            <w:r>
              <w:rPr>
                <w:lang w:val="zh-CN"/>
              </w:rPr>
              <w:fldChar w:fldCharType="begin"/>
            </w:r>
            <w:r>
              <w:rPr>
                <w:lang w:val="zh-CN"/>
              </w:rPr>
              <w:instrText>PAGE   \* MERGEFORMAT</w:instrText>
            </w:r>
            <w:r>
              <w:rPr>
                <w:lang w:val="zh-CN"/>
              </w:rPr>
              <w:fldChar w:fldCharType="separate"/>
            </w:r>
            <w:r w:rsidR="00161AB1">
              <w:rPr>
                <w:noProof/>
                <w:lang w:val="zh-CN"/>
              </w:rPr>
              <w:t>127</w:t>
            </w:r>
            <w:r>
              <w:rPr>
                <w:lang w:val="zh-CN"/>
              </w:rPr>
              <w:fldChar w:fldCharType="end"/>
            </w:r>
          </w:p>
        </w:sdtContent>
      </w:sdt>
      <w:p w14:paraId="16FF987F" w14:textId="77777777" w:rsidR="00980BD1" w:rsidRDefault="0096402D">
        <w:pPr>
          <w:pStyle w:val="ae"/>
          <w:jc w:val="center"/>
        </w:pPr>
      </w:p>
    </w:sdtContent>
  </w:sdt>
  <w:p w14:paraId="6689FFD3" w14:textId="77777777" w:rsidR="00980BD1" w:rsidRDefault="00980BD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6505350"/>
    </w:sdtPr>
    <w:sdtEndPr/>
    <w:sdtContent>
      <w:sdt>
        <w:sdtPr>
          <w:id w:val="2047792557"/>
          <w:docPartObj>
            <w:docPartGallery w:val="AutoText"/>
          </w:docPartObj>
        </w:sdtPr>
        <w:sdtEndPr/>
        <w:sdtContent>
          <w:p w14:paraId="5E0C6014" w14:textId="2807A60E" w:rsidR="00980BD1" w:rsidRDefault="00980BD1">
            <w:pPr>
              <w:pStyle w:val="ae"/>
              <w:jc w:val="center"/>
            </w:pPr>
            <w:r>
              <w:rPr>
                <w:lang w:val="zh-CN"/>
              </w:rPr>
              <w:fldChar w:fldCharType="begin"/>
            </w:r>
            <w:r>
              <w:rPr>
                <w:lang w:val="zh-CN"/>
              </w:rPr>
              <w:instrText>PAGE   \* MERGEFORMAT</w:instrText>
            </w:r>
            <w:r>
              <w:rPr>
                <w:lang w:val="zh-CN"/>
              </w:rPr>
              <w:fldChar w:fldCharType="separate"/>
            </w:r>
            <w:r w:rsidR="00161AB1">
              <w:rPr>
                <w:noProof/>
                <w:lang w:val="zh-CN"/>
              </w:rPr>
              <w:t>132</w:t>
            </w:r>
            <w:r>
              <w:rPr>
                <w:lang w:val="zh-CN"/>
              </w:rPr>
              <w:fldChar w:fldCharType="end"/>
            </w:r>
          </w:p>
        </w:sdtContent>
      </w:sdt>
      <w:p w14:paraId="1BCED9A0" w14:textId="452D1CD0" w:rsidR="00980BD1" w:rsidRDefault="0096402D">
        <w:pPr>
          <w:pStyle w:val="ae"/>
          <w:jc w:val="center"/>
        </w:pPr>
      </w:p>
    </w:sdtContent>
  </w:sdt>
  <w:p w14:paraId="697F9A5A" w14:textId="77777777" w:rsidR="00980BD1" w:rsidRDefault="00980BD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77853" w14:textId="77777777" w:rsidR="008A1A91" w:rsidRDefault="008A1A91">
      <w:r>
        <w:separator/>
      </w:r>
    </w:p>
  </w:footnote>
  <w:footnote w:type="continuationSeparator" w:id="0">
    <w:p w14:paraId="28325574" w14:textId="77777777" w:rsidR="008A1A91" w:rsidRDefault="008A1A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A8226" w14:textId="0DA138C4" w:rsidR="00980BD1" w:rsidRDefault="00980BD1">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sidR="004E538E">
      <w:rPr>
        <w:rFonts w:hint="eastAsia"/>
      </w:rPr>
      <w:t>2023</w:t>
    </w:r>
    <w:r w:rsidR="004E538E">
      <w:rPr>
        <w:rFonts w:hint="eastAsia"/>
      </w:rPr>
      <w:t>年</w:t>
    </w:r>
    <w:r w:rsidR="00C608DB">
      <w:rPr>
        <w:rFonts w:hint="eastAsia"/>
      </w:rPr>
      <w:t>第</w:t>
    </w:r>
    <w:r w:rsidR="00C608DB">
      <w:t>2</w:t>
    </w:r>
    <w:r w:rsidR="004E538E">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61441879">
    <w:abstractNumId w:val="0"/>
  </w:num>
  <w:num w:numId="2" w16cid:durableId="1283920203">
    <w:abstractNumId w:val="1"/>
  </w:num>
  <w:num w:numId="3" w16cid:durableId="12678835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578291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9C2"/>
    <w:rsid w:val="0000336D"/>
    <w:rsid w:val="00011E0C"/>
    <w:rsid w:val="00011FD4"/>
    <w:rsid w:val="000141DC"/>
    <w:rsid w:val="000150A1"/>
    <w:rsid w:val="0001510A"/>
    <w:rsid w:val="00015D13"/>
    <w:rsid w:val="00016B2F"/>
    <w:rsid w:val="00021C6F"/>
    <w:rsid w:val="00026A47"/>
    <w:rsid w:val="00030C62"/>
    <w:rsid w:val="00032242"/>
    <w:rsid w:val="00032C15"/>
    <w:rsid w:val="00043AE3"/>
    <w:rsid w:val="000455CE"/>
    <w:rsid w:val="00045A50"/>
    <w:rsid w:val="000507C1"/>
    <w:rsid w:val="00050E32"/>
    <w:rsid w:val="0005270F"/>
    <w:rsid w:val="00055889"/>
    <w:rsid w:val="00056AED"/>
    <w:rsid w:val="000572C6"/>
    <w:rsid w:val="0006090B"/>
    <w:rsid w:val="00061EFE"/>
    <w:rsid w:val="00062C1B"/>
    <w:rsid w:val="0006368F"/>
    <w:rsid w:val="00066597"/>
    <w:rsid w:val="0006726F"/>
    <w:rsid w:val="00072066"/>
    <w:rsid w:val="00076E9C"/>
    <w:rsid w:val="00080105"/>
    <w:rsid w:val="000817BB"/>
    <w:rsid w:val="00082619"/>
    <w:rsid w:val="00084A9D"/>
    <w:rsid w:val="00086DB3"/>
    <w:rsid w:val="00092123"/>
    <w:rsid w:val="000929F7"/>
    <w:rsid w:val="00092FE3"/>
    <w:rsid w:val="000939AF"/>
    <w:rsid w:val="00093B11"/>
    <w:rsid w:val="00094C41"/>
    <w:rsid w:val="0009505B"/>
    <w:rsid w:val="0009610D"/>
    <w:rsid w:val="00096D0E"/>
    <w:rsid w:val="00096E15"/>
    <w:rsid w:val="000A1798"/>
    <w:rsid w:val="000A2809"/>
    <w:rsid w:val="000A4D7B"/>
    <w:rsid w:val="000A5A89"/>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068D"/>
    <w:rsid w:val="000F1285"/>
    <w:rsid w:val="000F4000"/>
    <w:rsid w:val="000F5C40"/>
    <w:rsid w:val="000F63F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C35"/>
    <w:rsid w:val="00147F4A"/>
    <w:rsid w:val="0015303A"/>
    <w:rsid w:val="001609F9"/>
    <w:rsid w:val="00161AB1"/>
    <w:rsid w:val="00161C83"/>
    <w:rsid w:val="0016339F"/>
    <w:rsid w:val="001635EE"/>
    <w:rsid w:val="00163A7F"/>
    <w:rsid w:val="00166406"/>
    <w:rsid w:val="0016706A"/>
    <w:rsid w:val="001704C4"/>
    <w:rsid w:val="001745C9"/>
    <w:rsid w:val="00175A3B"/>
    <w:rsid w:val="001779D7"/>
    <w:rsid w:val="00181315"/>
    <w:rsid w:val="00181F45"/>
    <w:rsid w:val="001833CC"/>
    <w:rsid w:val="00183900"/>
    <w:rsid w:val="00183D3D"/>
    <w:rsid w:val="00184AAE"/>
    <w:rsid w:val="00184E9F"/>
    <w:rsid w:val="00185938"/>
    <w:rsid w:val="0018604B"/>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15A"/>
    <w:rsid w:val="002A1DD0"/>
    <w:rsid w:val="002A45ED"/>
    <w:rsid w:val="002A6E10"/>
    <w:rsid w:val="002A7EBC"/>
    <w:rsid w:val="002B01D8"/>
    <w:rsid w:val="002B64A8"/>
    <w:rsid w:val="002C4229"/>
    <w:rsid w:val="002C438F"/>
    <w:rsid w:val="002C62EA"/>
    <w:rsid w:val="002C7508"/>
    <w:rsid w:val="002D2351"/>
    <w:rsid w:val="002D32E2"/>
    <w:rsid w:val="002D55F0"/>
    <w:rsid w:val="002D5A2C"/>
    <w:rsid w:val="002D5CEC"/>
    <w:rsid w:val="002E2B52"/>
    <w:rsid w:val="002E3270"/>
    <w:rsid w:val="002E342B"/>
    <w:rsid w:val="002E3582"/>
    <w:rsid w:val="002E3D06"/>
    <w:rsid w:val="002E7363"/>
    <w:rsid w:val="002E7690"/>
    <w:rsid w:val="002E7FCF"/>
    <w:rsid w:val="002F0AEB"/>
    <w:rsid w:val="002F2C30"/>
    <w:rsid w:val="002F2CC1"/>
    <w:rsid w:val="002F6A3D"/>
    <w:rsid w:val="002F775D"/>
    <w:rsid w:val="00301C8F"/>
    <w:rsid w:val="0030351C"/>
    <w:rsid w:val="003051EA"/>
    <w:rsid w:val="003112D7"/>
    <w:rsid w:val="003136E4"/>
    <w:rsid w:val="003155E3"/>
    <w:rsid w:val="003158B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9D9"/>
    <w:rsid w:val="00354A44"/>
    <w:rsid w:val="003555ED"/>
    <w:rsid w:val="003568C2"/>
    <w:rsid w:val="00365C58"/>
    <w:rsid w:val="0036697D"/>
    <w:rsid w:val="00367E2C"/>
    <w:rsid w:val="0037032D"/>
    <w:rsid w:val="00370B4F"/>
    <w:rsid w:val="00371EC6"/>
    <w:rsid w:val="00371ED5"/>
    <w:rsid w:val="00372861"/>
    <w:rsid w:val="00375788"/>
    <w:rsid w:val="00377542"/>
    <w:rsid w:val="0038018C"/>
    <w:rsid w:val="003864B9"/>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7EA"/>
    <w:rsid w:val="004661A5"/>
    <w:rsid w:val="004669C8"/>
    <w:rsid w:val="00467494"/>
    <w:rsid w:val="00467618"/>
    <w:rsid w:val="00467F0E"/>
    <w:rsid w:val="00470701"/>
    <w:rsid w:val="0047103A"/>
    <w:rsid w:val="00480B5F"/>
    <w:rsid w:val="004822FB"/>
    <w:rsid w:val="004863FD"/>
    <w:rsid w:val="0048715E"/>
    <w:rsid w:val="00487357"/>
    <w:rsid w:val="00493DA8"/>
    <w:rsid w:val="00494FA6"/>
    <w:rsid w:val="004A0D5F"/>
    <w:rsid w:val="004A746C"/>
    <w:rsid w:val="004B578D"/>
    <w:rsid w:val="004B5830"/>
    <w:rsid w:val="004C27F1"/>
    <w:rsid w:val="004C2EFE"/>
    <w:rsid w:val="004C4A0F"/>
    <w:rsid w:val="004C53CC"/>
    <w:rsid w:val="004C576E"/>
    <w:rsid w:val="004C73F0"/>
    <w:rsid w:val="004D2D86"/>
    <w:rsid w:val="004D3208"/>
    <w:rsid w:val="004D3887"/>
    <w:rsid w:val="004D6CB9"/>
    <w:rsid w:val="004D73CA"/>
    <w:rsid w:val="004D7A1C"/>
    <w:rsid w:val="004E08FD"/>
    <w:rsid w:val="004E2641"/>
    <w:rsid w:val="004E3FD5"/>
    <w:rsid w:val="004E538E"/>
    <w:rsid w:val="004E714C"/>
    <w:rsid w:val="004F02E3"/>
    <w:rsid w:val="004F2D90"/>
    <w:rsid w:val="004F4E5A"/>
    <w:rsid w:val="004F7007"/>
    <w:rsid w:val="00503979"/>
    <w:rsid w:val="005043F9"/>
    <w:rsid w:val="00506A9D"/>
    <w:rsid w:val="00510554"/>
    <w:rsid w:val="00511CCD"/>
    <w:rsid w:val="00517167"/>
    <w:rsid w:val="00520016"/>
    <w:rsid w:val="00521930"/>
    <w:rsid w:val="005223F2"/>
    <w:rsid w:val="005229F7"/>
    <w:rsid w:val="00522F88"/>
    <w:rsid w:val="00524016"/>
    <w:rsid w:val="0052547C"/>
    <w:rsid w:val="005266D4"/>
    <w:rsid w:val="00530548"/>
    <w:rsid w:val="0053450F"/>
    <w:rsid w:val="00540285"/>
    <w:rsid w:val="0054299E"/>
    <w:rsid w:val="005435FB"/>
    <w:rsid w:val="00544B42"/>
    <w:rsid w:val="00544E7F"/>
    <w:rsid w:val="00550B96"/>
    <w:rsid w:val="00552750"/>
    <w:rsid w:val="00554A31"/>
    <w:rsid w:val="00555BA2"/>
    <w:rsid w:val="00556041"/>
    <w:rsid w:val="00556641"/>
    <w:rsid w:val="0055734F"/>
    <w:rsid w:val="00560B0A"/>
    <w:rsid w:val="0056181B"/>
    <w:rsid w:val="005622B6"/>
    <w:rsid w:val="00565585"/>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7A85"/>
    <w:rsid w:val="005B0D69"/>
    <w:rsid w:val="005B2408"/>
    <w:rsid w:val="005B766D"/>
    <w:rsid w:val="005C5145"/>
    <w:rsid w:val="005C57D1"/>
    <w:rsid w:val="005C7ACF"/>
    <w:rsid w:val="005D1388"/>
    <w:rsid w:val="005E0196"/>
    <w:rsid w:val="005E02B9"/>
    <w:rsid w:val="005E092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649E"/>
    <w:rsid w:val="00646DF1"/>
    <w:rsid w:val="00647036"/>
    <w:rsid w:val="00656F9A"/>
    <w:rsid w:val="006620BA"/>
    <w:rsid w:val="00662717"/>
    <w:rsid w:val="00665A74"/>
    <w:rsid w:val="006662A1"/>
    <w:rsid w:val="00670221"/>
    <w:rsid w:val="00673746"/>
    <w:rsid w:val="00673AEB"/>
    <w:rsid w:val="00673BD7"/>
    <w:rsid w:val="006748D6"/>
    <w:rsid w:val="00675885"/>
    <w:rsid w:val="00680E67"/>
    <w:rsid w:val="0068156F"/>
    <w:rsid w:val="00681B79"/>
    <w:rsid w:val="006827D6"/>
    <w:rsid w:val="006845DD"/>
    <w:rsid w:val="00685995"/>
    <w:rsid w:val="006873BF"/>
    <w:rsid w:val="00687D80"/>
    <w:rsid w:val="006918EE"/>
    <w:rsid w:val="006919B6"/>
    <w:rsid w:val="00692ACC"/>
    <w:rsid w:val="00693376"/>
    <w:rsid w:val="0069341B"/>
    <w:rsid w:val="00695B03"/>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10D35"/>
    <w:rsid w:val="00712774"/>
    <w:rsid w:val="00713346"/>
    <w:rsid w:val="00713F1D"/>
    <w:rsid w:val="00714B25"/>
    <w:rsid w:val="0071539E"/>
    <w:rsid w:val="00716D3B"/>
    <w:rsid w:val="00717030"/>
    <w:rsid w:val="00717797"/>
    <w:rsid w:val="00722704"/>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2E72"/>
    <w:rsid w:val="00763BC6"/>
    <w:rsid w:val="00765D74"/>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4E91"/>
    <w:rsid w:val="007D7849"/>
    <w:rsid w:val="007E0DDF"/>
    <w:rsid w:val="007E6165"/>
    <w:rsid w:val="007E7483"/>
    <w:rsid w:val="007F0F86"/>
    <w:rsid w:val="007F2186"/>
    <w:rsid w:val="007F3452"/>
    <w:rsid w:val="007F3A18"/>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4E27"/>
    <w:rsid w:val="00847C44"/>
    <w:rsid w:val="00850961"/>
    <w:rsid w:val="00851AB6"/>
    <w:rsid w:val="008522C1"/>
    <w:rsid w:val="00852E64"/>
    <w:rsid w:val="00853093"/>
    <w:rsid w:val="00854247"/>
    <w:rsid w:val="008604D6"/>
    <w:rsid w:val="008610F7"/>
    <w:rsid w:val="00861813"/>
    <w:rsid w:val="00863A02"/>
    <w:rsid w:val="00864D27"/>
    <w:rsid w:val="0086578E"/>
    <w:rsid w:val="00865A22"/>
    <w:rsid w:val="008667D3"/>
    <w:rsid w:val="008719B1"/>
    <w:rsid w:val="0087330F"/>
    <w:rsid w:val="00874EA9"/>
    <w:rsid w:val="00876CFE"/>
    <w:rsid w:val="0088225F"/>
    <w:rsid w:val="00885489"/>
    <w:rsid w:val="00886530"/>
    <w:rsid w:val="0088667C"/>
    <w:rsid w:val="00886EAA"/>
    <w:rsid w:val="00890371"/>
    <w:rsid w:val="008929A7"/>
    <w:rsid w:val="0089384B"/>
    <w:rsid w:val="00896A56"/>
    <w:rsid w:val="008A181A"/>
    <w:rsid w:val="008A1A91"/>
    <w:rsid w:val="008A2A46"/>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E03"/>
    <w:rsid w:val="008F2C92"/>
    <w:rsid w:val="008F531C"/>
    <w:rsid w:val="008F6E8B"/>
    <w:rsid w:val="00902224"/>
    <w:rsid w:val="00904611"/>
    <w:rsid w:val="009046B4"/>
    <w:rsid w:val="00904EB3"/>
    <w:rsid w:val="0090511D"/>
    <w:rsid w:val="00905381"/>
    <w:rsid w:val="00906588"/>
    <w:rsid w:val="00906C26"/>
    <w:rsid w:val="009114BE"/>
    <w:rsid w:val="0091166F"/>
    <w:rsid w:val="0091327C"/>
    <w:rsid w:val="00913D49"/>
    <w:rsid w:val="0091649D"/>
    <w:rsid w:val="00916A1B"/>
    <w:rsid w:val="00917135"/>
    <w:rsid w:val="009202B7"/>
    <w:rsid w:val="009213F2"/>
    <w:rsid w:val="009277AE"/>
    <w:rsid w:val="00934118"/>
    <w:rsid w:val="009377DA"/>
    <w:rsid w:val="00943D86"/>
    <w:rsid w:val="00943E94"/>
    <w:rsid w:val="00946081"/>
    <w:rsid w:val="009466B0"/>
    <w:rsid w:val="0095094F"/>
    <w:rsid w:val="00953046"/>
    <w:rsid w:val="00953446"/>
    <w:rsid w:val="009540F6"/>
    <w:rsid w:val="009613DD"/>
    <w:rsid w:val="00961F52"/>
    <w:rsid w:val="00963887"/>
    <w:rsid w:val="0096402D"/>
    <w:rsid w:val="00965E53"/>
    <w:rsid w:val="009663B5"/>
    <w:rsid w:val="00971061"/>
    <w:rsid w:val="0097205A"/>
    <w:rsid w:val="00974932"/>
    <w:rsid w:val="00980BD1"/>
    <w:rsid w:val="00980EE0"/>
    <w:rsid w:val="00982F8A"/>
    <w:rsid w:val="00986F18"/>
    <w:rsid w:val="0098753F"/>
    <w:rsid w:val="00990719"/>
    <w:rsid w:val="00992BC7"/>
    <w:rsid w:val="009974C2"/>
    <w:rsid w:val="00997664"/>
    <w:rsid w:val="00997906"/>
    <w:rsid w:val="009A1160"/>
    <w:rsid w:val="009A4542"/>
    <w:rsid w:val="009A5C6A"/>
    <w:rsid w:val="009B2161"/>
    <w:rsid w:val="009B33F0"/>
    <w:rsid w:val="009B4C83"/>
    <w:rsid w:val="009B5534"/>
    <w:rsid w:val="009C049A"/>
    <w:rsid w:val="009C148D"/>
    <w:rsid w:val="009C431D"/>
    <w:rsid w:val="009D11EF"/>
    <w:rsid w:val="009D2B1D"/>
    <w:rsid w:val="009D52E9"/>
    <w:rsid w:val="009D5E2C"/>
    <w:rsid w:val="009E0008"/>
    <w:rsid w:val="009E71B1"/>
    <w:rsid w:val="009E7AF5"/>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5825"/>
    <w:rsid w:val="00A65D63"/>
    <w:rsid w:val="00A66633"/>
    <w:rsid w:val="00A70800"/>
    <w:rsid w:val="00A70CD3"/>
    <w:rsid w:val="00A737CD"/>
    <w:rsid w:val="00A76B26"/>
    <w:rsid w:val="00A8326F"/>
    <w:rsid w:val="00A85BF2"/>
    <w:rsid w:val="00A85EE2"/>
    <w:rsid w:val="00A86555"/>
    <w:rsid w:val="00A90C15"/>
    <w:rsid w:val="00A94DDE"/>
    <w:rsid w:val="00A94EE3"/>
    <w:rsid w:val="00A9733E"/>
    <w:rsid w:val="00A9745D"/>
    <w:rsid w:val="00AA00C1"/>
    <w:rsid w:val="00AA06B3"/>
    <w:rsid w:val="00AA23F2"/>
    <w:rsid w:val="00AA412D"/>
    <w:rsid w:val="00AA532E"/>
    <w:rsid w:val="00AB0382"/>
    <w:rsid w:val="00AB0A67"/>
    <w:rsid w:val="00AB110D"/>
    <w:rsid w:val="00AB1657"/>
    <w:rsid w:val="00AB2D04"/>
    <w:rsid w:val="00AB6624"/>
    <w:rsid w:val="00AB6FC3"/>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6F3"/>
    <w:rsid w:val="00B378E1"/>
    <w:rsid w:val="00B378E4"/>
    <w:rsid w:val="00B421F7"/>
    <w:rsid w:val="00B43A68"/>
    <w:rsid w:val="00B4729B"/>
    <w:rsid w:val="00B50F59"/>
    <w:rsid w:val="00B518B3"/>
    <w:rsid w:val="00B53466"/>
    <w:rsid w:val="00B57A86"/>
    <w:rsid w:val="00B60CAE"/>
    <w:rsid w:val="00B6572D"/>
    <w:rsid w:val="00B713F9"/>
    <w:rsid w:val="00B725B9"/>
    <w:rsid w:val="00B7394E"/>
    <w:rsid w:val="00B76A24"/>
    <w:rsid w:val="00B80530"/>
    <w:rsid w:val="00B8097F"/>
    <w:rsid w:val="00B8145F"/>
    <w:rsid w:val="00B8308D"/>
    <w:rsid w:val="00B841A9"/>
    <w:rsid w:val="00B87247"/>
    <w:rsid w:val="00BA6769"/>
    <w:rsid w:val="00BA6922"/>
    <w:rsid w:val="00BB0F54"/>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70A2"/>
    <w:rsid w:val="00C5237F"/>
    <w:rsid w:val="00C5486A"/>
    <w:rsid w:val="00C569CB"/>
    <w:rsid w:val="00C608DB"/>
    <w:rsid w:val="00C61360"/>
    <w:rsid w:val="00C61A87"/>
    <w:rsid w:val="00C62978"/>
    <w:rsid w:val="00C63530"/>
    <w:rsid w:val="00C63F6D"/>
    <w:rsid w:val="00C65201"/>
    <w:rsid w:val="00C71655"/>
    <w:rsid w:val="00C716C4"/>
    <w:rsid w:val="00C71CCE"/>
    <w:rsid w:val="00C74789"/>
    <w:rsid w:val="00C74E23"/>
    <w:rsid w:val="00C7780F"/>
    <w:rsid w:val="00C77C91"/>
    <w:rsid w:val="00C80148"/>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2645E"/>
    <w:rsid w:val="00D30FB4"/>
    <w:rsid w:val="00D32E0A"/>
    <w:rsid w:val="00D3314C"/>
    <w:rsid w:val="00D3588A"/>
    <w:rsid w:val="00D37291"/>
    <w:rsid w:val="00D40F56"/>
    <w:rsid w:val="00D42938"/>
    <w:rsid w:val="00D439DA"/>
    <w:rsid w:val="00D45D19"/>
    <w:rsid w:val="00D51F1D"/>
    <w:rsid w:val="00D520A0"/>
    <w:rsid w:val="00D54704"/>
    <w:rsid w:val="00D54C3C"/>
    <w:rsid w:val="00D5532C"/>
    <w:rsid w:val="00D55CAB"/>
    <w:rsid w:val="00D56867"/>
    <w:rsid w:val="00D579D9"/>
    <w:rsid w:val="00D60C57"/>
    <w:rsid w:val="00D62D7A"/>
    <w:rsid w:val="00D63A1F"/>
    <w:rsid w:val="00D646EF"/>
    <w:rsid w:val="00D65943"/>
    <w:rsid w:val="00D67634"/>
    <w:rsid w:val="00D678EB"/>
    <w:rsid w:val="00D67B99"/>
    <w:rsid w:val="00D70A40"/>
    <w:rsid w:val="00D721B1"/>
    <w:rsid w:val="00D72F9D"/>
    <w:rsid w:val="00D73195"/>
    <w:rsid w:val="00D73D18"/>
    <w:rsid w:val="00D773F7"/>
    <w:rsid w:val="00D82650"/>
    <w:rsid w:val="00D83769"/>
    <w:rsid w:val="00D841CA"/>
    <w:rsid w:val="00D90250"/>
    <w:rsid w:val="00D9048A"/>
    <w:rsid w:val="00D91187"/>
    <w:rsid w:val="00D924CD"/>
    <w:rsid w:val="00D93A54"/>
    <w:rsid w:val="00D9445F"/>
    <w:rsid w:val="00D963EA"/>
    <w:rsid w:val="00D96D84"/>
    <w:rsid w:val="00DA3702"/>
    <w:rsid w:val="00DA3803"/>
    <w:rsid w:val="00DA53A0"/>
    <w:rsid w:val="00DA5FBF"/>
    <w:rsid w:val="00DA6765"/>
    <w:rsid w:val="00DA7873"/>
    <w:rsid w:val="00DA79A0"/>
    <w:rsid w:val="00DB36A1"/>
    <w:rsid w:val="00DB6A8E"/>
    <w:rsid w:val="00DB74D9"/>
    <w:rsid w:val="00DC18B9"/>
    <w:rsid w:val="00DC36B2"/>
    <w:rsid w:val="00DC66C4"/>
    <w:rsid w:val="00DD0437"/>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E005B9"/>
    <w:rsid w:val="00E02857"/>
    <w:rsid w:val="00E06194"/>
    <w:rsid w:val="00E07A0A"/>
    <w:rsid w:val="00E1375F"/>
    <w:rsid w:val="00E14466"/>
    <w:rsid w:val="00E174CD"/>
    <w:rsid w:val="00E234AA"/>
    <w:rsid w:val="00E240DA"/>
    <w:rsid w:val="00E2460D"/>
    <w:rsid w:val="00E24BAE"/>
    <w:rsid w:val="00E30609"/>
    <w:rsid w:val="00E307D3"/>
    <w:rsid w:val="00E33B1F"/>
    <w:rsid w:val="00E355E6"/>
    <w:rsid w:val="00E36889"/>
    <w:rsid w:val="00E41248"/>
    <w:rsid w:val="00E5173A"/>
    <w:rsid w:val="00E60708"/>
    <w:rsid w:val="00E63ED8"/>
    <w:rsid w:val="00E64288"/>
    <w:rsid w:val="00E669D9"/>
    <w:rsid w:val="00E67553"/>
    <w:rsid w:val="00E70940"/>
    <w:rsid w:val="00E7129C"/>
    <w:rsid w:val="00E717B9"/>
    <w:rsid w:val="00E74B49"/>
    <w:rsid w:val="00E76519"/>
    <w:rsid w:val="00E80F55"/>
    <w:rsid w:val="00E85501"/>
    <w:rsid w:val="00E85E93"/>
    <w:rsid w:val="00E87BC9"/>
    <w:rsid w:val="00E93920"/>
    <w:rsid w:val="00E94FCE"/>
    <w:rsid w:val="00E961EC"/>
    <w:rsid w:val="00EA010A"/>
    <w:rsid w:val="00EA5AAD"/>
    <w:rsid w:val="00EA7C41"/>
    <w:rsid w:val="00EB0F71"/>
    <w:rsid w:val="00EB3C3E"/>
    <w:rsid w:val="00EB3E27"/>
    <w:rsid w:val="00EB6DFC"/>
    <w:rsid w:val="00EB7500"/>
    <w:rsid w:val="00ED00EB"/>
    <w:rsid w:val="00ED161A"/>
    <w:rsid w:val="00ED2EAF"/>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3153B"/>
    <w:rsid w:val="00F32B8F"/>
    <w:rsid w:val="00F343A0"/>
    <w:rsid w:val="00F37574"/>
    <w:rsid w:val="00F37BE5"/>
    <w:rsid w:val="00F409E2"/>
    <w:rsid w:val="00F40DF4"/>
    <w:rsid w:val="00F41802"/>
    <w:rsid w:val="00F47904"/>
    <w:rsid w:val="00F47B47"/>
    <w:rsid w:val="00F52598"/>
    <w:rsid w:val="00F53671"/>
    <w:rsid w:val="00F559B1"/>
    <w:rsid w:val="00F562CC"/>
    <w:rsid w:val="00F5696E"/>
    <w:rsid w:val="00F57BAE"/>
    <w:rsid w:val="00F61F55"/>
    <w:rsid w:val="00F6215C"/>
    <w:rsid w:val="00F65A7F"/>
    <w:rsid w:val="00F66180"/>
    <w:rsid w:val="00F7625E"/>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140F"/>
    <w:rsid w:val="00FC2736"/>
    <w:rsid w:val="00FC6C74"/>
    <w:rsid w:val="00FC761C"/>
    <w:rsid w:val="00FD13AE"/>
    <w:rsid w:val="00FD21E5"/>
    <w:rsid w:val="00FD3125"/>
    <w:rsid w:val="00FD40A6"/>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E9B6C1"/>
  <w15:docId w15:val="{20AED742-6226-43FE-BB3B-0DE44019C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character" w:customStyle="1" w:styleId="24">
    <w:name w:val="未处理的提及2"/>
    <w:basedOn w:val="a0"/>
    <w:uiPriority w:val="99"/>
    <w:semiHidden/>
    <w:unhideWhenUsed/>
    <w:rsid w:val="00762B32"/>
    <w:rPr>
      <w:color w:val="605E5C"/>
      <w:shd w:val="clear" w:color="auto" w:fill="E1DFDD"/>
    </w:rPr>
  </w:style>
  <w:style w:type="character" w:styleId="aff1">
    <w:name w:val="Unresolved Mention"/>
    <w:basedOn w:val="a0"/>
    <w:uiPriority w:val="99"/>
    <w:semiHidden/>
    <w:unhideWhenUsed/>
    <w:rsid w:val="008F5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jjmmw.com"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zlfund.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154542-770C-4C9F-8C71-F764FC65F4A5}">
  <ds:schemaRefs>
    <ds:schemaRef ds:uri="http://schemas.openxmlformats.org/officeDocument/2006/bibliography"/>
  </ds:schemaRefs>
</ds:datastoreItem>
</file>

<file path=customXml/itemProps3.xml><?xml version="1.0" encoding="utf-8"?>
<ds:datastoreItem xmlns:ds="http://schemas.openxmlformats.org/officeDocument/2006/customXml" ds:itemID="{B52C3C9A-FA4F-41FF-A98A-8208F1DA8391}">
  <ds:schemaRefs>
    <ds:schemaRef ds:uri="http://schemas.openxmlformats.org/officeDocument/2006/bibliography"/>
  </ds:schemaRefs>
</ds:datastoreItem>
</file>

<file path=customXml/itemProps4.xml><?xml version="1.0" encoding="utf-8"?>
<ds:datastoreItem xmlns:ds="http://schemas.openxmlformats.org/officeDocument/2006/customXml" ds:itemID="{BF24D79C-CF7A-42FE-B736-C03660BFCB11}">
  <ds:schemaRefs>
    <ds:schemaRef ds:uri="http://schemas.openxmlformats.org/officeDocument/2006/bibliography"/>
  </ds:schemaRefs>
</ds:datastoreItem>
</file>

<file path=customXml/itemProps5.xml><?xml version="1.0" encoding="utf-8"?>
<ds:datastoreItem xmlns:ds="http://schemas.openxmlformats.org/officeDocument/2006/customXml" ds:itemID="{CDAA12A3-BEA8-4738-8937-E8BE9E55F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133</Pages>
  <Words>14516</Words>
  <Characters>82743</Characters>
  <Application>Microsoft Office Word</Application>
  <DocSecurity>0</DocSecurity>
  <Lines>689</Lines>
  <Paragraphs>194</Paragraphs>
  <ScaleCrop>false</ScaleCrop>
  <Company>Microsoft</Company>
  <LinksUpToDate>false</LinksUpToDate>
  <CharactersWithSpaces>97065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liuwd</cp:lastModifiedBy>
  <cp:revision>85</cp:revision>
  <cp:lastPrinted>2019-07-25T06:04:00Z</cp:lastPrinted>
  <dcterms:created xsi:type="dcterms:W3CDTF">2021-08-16T01:20:00Z</dcterms:created>
  <dcterms:modified xsi:type="dcterms:W3CDTF">2023-08-31T01:12:00Z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