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F9" w:rsidRPr="005F0FF9" w:rsidRDefault="005F0FF9" w:rsidP="005F0FF9">
      <w:pPr>
        <w:widowControl/>
        <w:shd w:val="clear" w:color="auto" w:fill="FFFFFF"/>
        <w:spacing w:before="345" w:after="100" w:afterAutospacing="1"/>
        <w:jc w:val="center"/>
        <w:outlineLvl w:val="1"/>
        <w:rPr>
          <w:rFonts w:ascii="Verdana" w:eastAsia="宋体" w:hAnsi="Verdana" w:cs="宋体"/>
          <w:b/>
          <w:bCs/>
          <w:kern w:val="36"/>
          <w:sz w:val="39"/>
          <w:szCs w:val="39"/>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00AF7088" w:rsidRPr="00AF7088">
        <w:rPr>
          <w:rFonts w:ascii="Verdana" w:eastAsia="宋体" w:hAnsi="Verdana" w:cs="宋体" w:hint="eastAsia"/>
          <w:b/>
          <w:bCs/>
          <w:kern w:val="36"/>
          <w:sz w:val="39"/>
          <w:szCs w:val="39"/>
        </w:rPr>
        <w:t>深圳市新兰德证券投资咨询有限公司</w:t>
      </w:r>
      <w:r w:rsidRPr="005F0FF9">
        <w:rPr>
          <w:rFonts w:ascii="Verdana" w:eastAsia="宋体" w:hAnsi="Verdana" w:cs="宋体"/>
          <w:b/>
          <w:bCs/>
          <w:kern w:val="36"/>
          <w:sz w:val="39"/>
          <w:szCs w:val="39"/>
        </w:rPr>
        <w:t>为销售机构并开通基金定期定额投资业务</w:t>
      </w:r>
      <w:r w:rsidRPr="005F0FF9">
        <w:rPr>
          <w:rFonts w:ascii="Verdana" w:eastAsia="宋体" w:hAnsi="Verdana" w:cs="宋体" w:hint="eastAsia"/>
          <w:b/>
          <w:bCs/>
          <w:kern w:val="36"/>
          <w:sz w:val="39"/>
          <w:szCs w:val="39"/>
        </w:rPr>
        <w:t>的公告</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w:t>
      </w:r>
      <w:r w:rsidR="00AF7088" w:rsidRPr="00AF7088">
        <w:rPr>
          <w:rFonts w:ascii="宋体" w:eastAsia="宋体" w:hAnsi="宋体" w:cs="Calibri" w:hint="eastAsia"/>
          <w:color w:val="000000"/>
          <w:kern w:val="0"/>
          <w:szCs w:val="21"/>
        </w:rPr>
        <w:t>深圳市新兰德证券投资咨询有限公司</w:t>
      </w:r>
      <w:r w:rsidRPr="005F0FF9">
        <w:rPr>
          <w:rFonts w:ascii="宋体" w:eastAsia="宋体" w:hAnsi="宋体" w:cs="Calibri" w:hint="eastAsia"/>
          <w:color w:val="000000"/>
          <w:kern w:val="0"/>
          <w:szCs w:val="21"/>
        </w:rPr>
        <w:t>（以下简称“</w:t>
      </w:r>
      <w:r w:rsidR="00AF7088">
        <w:rPr>
          <w:rFonts w:ascii="宋体" w:eastAsia="宋体" w:hAnsi="宋体" w:cs="Calibri" w:hint="eastAsia"/>
          <w:color w:val="000000"/>
          <w:kern w:val="0"/>
          <w:szCs w:val="21"/>
        </w:rPr>
        <w:t>新兰德</w:t>
      </w:r>
      <w:r w:rsidRPr="005F0FF9">
        <w:rPr>
          <w:rFonts w:ascii="宋体" w:eastAsia="宋体" w:hAnsi="宋体" w:cs="Calibri" w:hint="eastAsia"/>
          <w:color w:val="000000"/>
          <w:kern w:val="0"/>
          <w:szCs w:val="21"/>
        </w:rPr>
        <w:t>”）签署的委托销售协议，自</w:t>
      </w:r>
      <w:r w:rsidRPr="005F0FF9">
        <w:rPr>
          <w:rFonts w:ascii="Arial" w:eastAsia="宋体" w:hAnsi="Arial" w:cs="Arial"/>
          <w:color w:val="000000"/>
          <w:kern w:val="0"/>
          <w:szCs w:val="21"/>
        </w:rPr>
        <w:t>2018</w:t>
      </w:r>
      <w:r w:rsidRPr="005F0FF9">
        <w:rPr>
          <w:rFonts w:ascii="宋体" w:eastAsia="宋体" w:hAnsi="宋体" w:cs="Calibri" w:hint="eastAsia"/>
          <w:color w:val="000000"/>
          <w:kern w:val="0"/>
          <w:szCs w:val="21"/>
        </w:rPr>
        <w:t>年</w:t>
      </w:r>
      <w:r w:rsidR="00AF7088">
        <w:rPr>
          <w:rFonts w:ascii="Arial" w:eastAsia="宋体" w:hAnsi="Arial" w:cs="Arial" w:hint="eastAsia"/>
          <w:color w:val="000000"/>
          <w:kern w:val="0"/>
          <w:szCs w:val="21"/>
        </w:rPr>
        <w:t>6</w:t>
      </w:r>
      <w:r w:rsidRPr="005F0FF9">
        <w:rPr>
          <w:rFonts w:ascii="宋体" w:eastAsia="宋体" w:hAnsi="宋体" w:cs="Calibri" w:hint="eastAsia"/>
          <w:color w:val="000000"/>
          <w:kern w:val="0"/>
          <w:szCs w:val="21"/>
        </w:rPr>
        <w:t>月</w:t>
      </w:r>
      <w:r w:rsidR="00AF7088">
        <w:rPr>
          <w:rFonts w:ascii="Arial" w:eastAsia="宋体" w:hAnsi="Arial" w:cs="Arial" w:hint="eastAsia"/>
          <w:color w:val="000000"/>
          <w:kern w:val="0"/>
          <w:szCs w:val="21"/>
        </w:rPr>
        <w:t>1</w:t>
      </w:r>
      <w:r w:rsidRPr="005F0FF9">
        <w:rPr>
          <w:rFonts w:ascii="宋体" w:eastAsia="宋体" w:hAnsi="宋体" w:cs="Calibri" w:hint="eastAsia"/>
          <w:color w:val="000000"/>
          <w:kern w:val="0"/>
          <w:szCs w:val="21"/>
        </w:rPr>
        <w:t>日起新增委托</w:t>
      </w:r>
      <w:r w:rsidR="00AF7088">
        <w:rPr>
          <w:rFonts w:ascii="宋体" w:eastAsia="宋体" w:hAnsi="宋体" w:cs="Calibri" w:hint="eastAsia"/>
          <w:color w:val="000000"/>
          <w:kern w:val="0"/>
          <w:szCs w:val="21"/>
        </w:rPr>
        <w:t>新兰德</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sidR="00AF7088">
        <w:rPr>
          <w:rFonts w:ascii="宋体" w:eastAsia="宋体" w:hAnsi="宋体" w:cs="Calibri" w:hint="eastAsia"/>
          <w:color w:val="000000"/>
          <w:kern w:val="0"/>
          <w:szCs w:val="21"/>
        </w:rPr>
        <w:t>新兰德</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sidR="00AF7088">
        <w:rPr>
          <w:rFonts w:ascii="宋体" w:eastAsia="宋体" w:hAnsi="宋体" w:cs="Calibri" w:hint="eastAsia"/>
          <w:color w:val="000000"/>
          <w:kern w:val="0"/>
          <w:szCs w:val="21"/>
        </w:rPr>
        <w:t>新兰德</w:t>
      </w:r>
      <w:r w:rsidRPr="005F0FF9">
        <w:rPr>
          <w:rFonts w:ascii="宋体" w:eastAsia="宋体" w:hAnsi="宋体" w:cs="Calibri" w:hint="eastAsia"/>
          <w:color w:val="000000"/>
          <w:kern w:val="0"/>
          <w:szCs w:val="21"/>
        </w:rPr>
        <w:t>为销售机构</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AF7088"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w:t>
      </w:r>
      <w:r w:rsidR="00AF7088" w:rsidRPr="00AF7088">
        <w:rPr>
          <w:rFonts w:ascii="宋体" w:eastAsia="宋体" w:hAnsi="宋体" w:cs="Calibri" w:hint="eastAsia"/>
          <w:color w:val="000000"/>
          <w:kern w:val="0"/>
          <w:szCs w:val="21"/>
        </w:rPr>
        <w:t>富荣货币市场基金</w:t>
      </w:r>
      <w:r w:rsidR="00AF7088">
        <w:rPr>
          <w:rFonts w:ascii="宋体" w:eastAsia="宋体" w:hAnsi="宋体" w:cs="Calibri" w:hint="eastAsia"/>
          <w:color w:val="000000"/>
          <w:kern w:val="0"/>
          <w:szCs w:val="21"/>
        </w:rPr>
        <w:t>（基金代码：A类003467、B类003468）；</w:t>
      </w:r>
    </w:p>
    <w:p w:rsidR="005F0FF9" w:rsidRPr="005F0FF9" w:rsidRDefault="00AF7088" w:rsidP="0005325C">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（2）</w:t>
      </w:r>
      <w:r w:rsidR="005F0FF9" w:rsidRPr="005F0FF9">
        <w:rPr>
          <w:rFonts w:ascii="宋体" w:eastAsia="宋体" w:hAnsi="宋体" w:cs="Calibri" w:hint="eastAsia"/>
          <w:color w:val="000000"/>
          <w:kern w:val="0"/>
          <w:szCs w:val="21"/>
        </w:rPr>
        <w:t>富荣富安债券型证券投资基金（基金代码：A类005173 、C类005174）；</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3</w:t>
      </w:r>
      <w:r w:rsidRPr="005F0FF9">
        <w:rPr>
          <w:rFonts w:ascii="宋体" w:eastAsia="宋体" w:hAnsi="宋体" w:cs="Calibri" w:hint="eastAsia"/>
          <w:color w:val="000000"/>
          <w:kern w:val="0"/>
          <w:szCs w:val="21"/>
        </w:rPr>
        <w:t>）富荣富乾债券型证券投资基金（基金代码：A类004792、C类004793）；</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4</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5</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6</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AF7088" w:rsidRPr="00AF7088" w:rsidRDefault="005F0FF9" w:rsidP="00AF7088">
      <w:pPr>
        <w:widowControl/>
        <w:shd w:val="clear" w:color="auto" w:fill="FFFFFF"/>
        <w:spacing w:line="360" w:lineRule="auto"/>
        <w:ind w:leftChars="200" w:left="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7</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富荣福鑫灵活配置混合型证券投资基金（基金代码：A类004794、C类004795）</w:t>
      </w: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（8）</w:t>
      </w:r>
      <w:r w:rsidR="00AF7088" w:rsidRPr="00AF7088">
        <w:rPr>
          <w:rFonts w:ascii="宋体" w:eastAsia="宋体" w:hAnsi="宋体" w:cs="Calibri" w:hint="eastAsia"/>
          <w:color w:val="000000"/>
          <w:kern w:val="0"/>
          <w:szCs w:val="21"/>
        </w:rPr>
        <w:t>富荣福康混合型证券投资基金</w:t>
      </w:r>
      <w:r w:rsidR="00AF7088">
        <w:rPr>
          <w:rFonts w:ascii="宋体" w:eastAsia="宋体" w:hAnsi="宋体" w:cs="Calibri" w:hint="eastAsia"/>
          <w:color w:val="000000"/>
          <w:kern w:val="0"/>
          <w:szCs w:val="21"/>
        </w:rPr>
        <w:t>（基金代码：A类005104、C类005105）；</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9</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AF7088">
        <w:rPr>
          <w:rFonts w:ascii="宋体" w:eastAsia="宋体" w:hAnsi="宋体" w:cs="Calibri" w:hint="eastAsia"/>
          <w:color w:val="000000"/>
          <w:kern w:val="0"/>
          <w:szCs w:val="21"/>
        </w:rPr>
        <w:t>10</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富荣富祥纯债债券型证券投资基金（基金代码：003999）</w:t>
      </w:r>
      <w:r w:rsidR="00F76845">
        <w:rPr>
          <w:rFonts w:ascii="宋体" w:eastAsia="宋体" w:hAnsi="宋体" w:cs="Calibri" w:hint="eastAsia"/>
          <w:color w:val="000000"/>
          <w:kern w:val="0"/>
          <w:szCs w:val="21"/>
        </w:rPr>
        <w:t>。</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p>
    <w:p w:rsidR="005F0FF9" w:rsidRPr="005F0FF9" w:rsidRDefault="005F0FF9" w:rsidP="000F55D3">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5F0FF9" w:rsidRPr="00D732AB" w:rsidRDefault="005F0FF9" w:rsidP="000F55D3">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销售机构名称：</w:t>
      </w:r>
      <w:r w:rsidR="00425938" w:rsidRPr="00D732AB">
        <w:rPr>
          <w:rFonts w:ascii="宋体" w:eastAsia="宋体" w:hAnsi="宋体" w:cs="Calibri" w:hint="eastAsia"/>
          <w:color w:val="000000"/>
          <w:kern w:val="0"/>
          <w:szCs w:val="21"/>
        </w:rPr>
        <w:t>深圳市新兰德证券投资咨询有限公司</w:t>
      </w:r>
      <w:r w:rsidR="0005325C" w:rsidRPr="00D732AB">
        <w:rPr>
          <w:rFonts w:ascii="宋体" w:eastAsia="宋体" w:hAnsi="宋体" w:cs="Calibri"/>
          <w:color w:val="000000"/>
          <w:kern w:val="0"/>
          <w:szCs w:val="21"/>
        </w:rPr>
        <w:t xml:space="preserve"> </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注册地址：</w:t>
      </w:r>
      <w:r w:rsidR="00AF7088" w:rsidRPr="00D732AB" w:rsidDel="00AF7088">
        <w:rPr>
          <w:rFonts w:ascii="宋体" w:eastAsia="宋体" w:hAnsi="宋体" w:cs="Calibri" w:hint="eastAsia"/>
          <w:color w:val="000000"/>
          <w:kern w:val="0"/>
          <w:szCs w:val="21"/>
        </w:rPr>
        <w:t xml:space="preserve"> </w:t>
      </w:r>
      <w:r w:rsidR="00425938" w:rsidRPr="00D732AB">
        <w:rPr>
          <w:rFonts w:ascii="宋体" w:eastAsia="宋体" w:hAnsi="宋体" w:cs="Calibri" w:hint="eastAsia"/>
          <w:color w:val="000000"/>
          <w:kern w:val="0"/>
          <w:szCs w:val="21"/>
        </w:rPr>
        <w:t>深圳市福田区福田街道民田路178号华融大厦27层2704</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办公地址：</w:t>
      </w:r>
      <w:r w:rsidR="00425938" w:rsidRPr="00D732AB">
        <w:rPr>
          <w:rFonts w:ascii="宋体" w:eastAsia="宋体" w:hAnsi="宋体" w:cs="Calibri" w:hint="eastAsia"/>
          <w:color w:val="000000"/>
          <w:kern w:val="0"/>
          <w:szCs w:val="21"/>
        </w:rPr>
        <w:t>北京市西城区宣武门外大街28号富卓大厦16层</w:t>
      </w:r>
      <w:r w:rsidR="00AF7088" w:rsidRPr="00D732AB" w:rsidDel="00AF7088">
        <w:rPr>
          <w:rFonts w:ascii="宋体" w:eastAsia="宋体" w:hAnsi="宋体" w:cs="Calibri" w:hint="eastAsia"/>
          <w:color w:val="000000"/>
          <w:kern w:val="0"/>
          <w:szCs w:val="21"/>
        </w:rPr>
        <w:t xml:space="preserve"> </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法定代表人：</w:t>
      </w:r>
      <w:r w:rsidR="00AF7088" w:rsidRPr="00D732AB" w:rsidDel="00AF7088">
        <w:rPr>
          <w:rFonts w:ascii="宋体" w:eastAsia="宋体" w:hAnsi="宋体" w:cs="Calibri" w:hint="eastAsia"/>
          <w:color w:val="000000"/>
          <w:kern w:val="0"/>
          <w:szCs w:val="21"/>
        </w:rPr>
        <w:t xml:space="preserve"> </w:t>
      </w:r>
      <w:r w:rsidR="00425938" w:rsidRPr="00D732AB">
        <w:rPr>
          <w:rFonts w:ascii="宋体" w:eastAsia="宋体" w:hAnsi="宋体" w:cs="Calibri" w:hint="eastAsia"/>
          <w:color w:val="000000"/>
          <w:kern w:val="0"/>
          <w:szCs w:val="21"/>
        </w:rPr>
        <w:t>马勇</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lastRenderedPageBreak/>
        <w:t>联系人：</w:t>
      </w:r>
      <w:r w:rsidR="00425938" w:rsidRPr="00D732AB">
        <w:rPr>
          <w:rFonts w:ascii="宋体" w:eastAsia="宋体" w:hAnsi="宋体" w:cs="Calibri" w:hint="eastAsia"/>
          <w:color w:val="000000"/>
          <w:kern w:val="0"/>
          <w:szCs w:val="21"/>
        </w:rPr>
        <w:t>文</w:t>
      </w:r>
      <w:r w:rsidR="00425938" w:rsidRPr="00D732AB">
        <w:rPr>
          <w:rFonts w:ascii="宋体" w:eastAsia="宋体" w:hAnsi="宋体" w:cs="Calibri"/>
          <w:color w:val="000000"/>
          <w:kern w:val="0"/>
          <w:szCs w:val="21"/>
        </w:rPr>
        <w:t>雯</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电话：</w:t>
      </w:r>
      <w:r w:rsidR="00425938" w:rsidRPr="00D732AB">
        <w:rPr>
          <w:rFonts w:ascii="宋体" w:eastAsia="宋体" w:hAnsi="宋体" w:cs="Calibri" w:hint="eastAsia"/>
          <w:color w:val="000000"/>
          <w:kern w:val="0"/>
          <w:szCs w:val="21"/>
        </w:rPr>
        <w:t>010</w:t>
      </w:r>
      <w:r w:rsidR="00425938" w:rsidRPr="00D732AB">
        <w:rPr>
          <w:rFonts w:ascii="宋体" w:eastAsia="宋体" w:hAnsi="宋体" w:cs="Calibri"/>
          <w:color w:val="000000"/>
          <w:kern w:val="0"/>
          <w:szCs w:val="21"/>
        </w:rPr>
        <w:t>-83363101</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传真：</w:t>
      </w:r>
      <w:r w:rsidR="00425938" w:rsidRPr="00D732AB">
        <w:rPr>
          <w:rFonts w:ascii="宋体" w:eastAsia="宋体" w:hAnsi="宋体" w:cs="Calibri" w:hint="eastAsia"/>
          <w:color w:val="000000"/>
          <w:kern w:val="0"/>
          <w:szCs w:val="21"/>
        </w:rPr>
        <w:t>010</w:t>
      </w:r>
      <w:r w:rsidR="00425938" w:rsidRPr="00D732AB">
        <w:rPr>
          <w:rFonts w:ascii="宋体" w:eastAsia="宋体" w:hAnsi="宋体" w:cs="Calibri"/>
          <w:color w:val="000000"/>
          <w:kern w:val="0"/>
          <w:szCs w:val="21"/>
        </w:rPr>
        <w:t>-83363072</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客服电话：</w:t>
      </w:r>
      <w:r w:rsidR="00425938" w:rsidRPr="00D732AB">
        <w:rPr>
          <w:rFonts w:ascii="宋体" w:eastAsia="宋体" w:hAnsi="宋体" w:cs="Calibri" w:hint="eastAsia"/>
          <w:color w:val="000000"/>
          <w:kern w:val="0"/>
          <w:szCs w:val="21"/>
        </w:rPr>
        <w:t>4008-166-1188</w:t>
      </w:r>
      <w:r w:rsidR="00AF7088" w:rsidRPr="00D732AB" w:rsidDel="00AF7088">
        <w:rPr>
          <w:rFonts w:ascii="宋体" w:eastAsia="宋体" w:hAnsi="宋体" w:cs="Calibri" w:hint="eastAsia"/>
          <w:color w:val="000000"/>
          <w:kern w:val="0"/>
          <w:szCs w:val="21"/>
        </w:rPr>
        <w:t xml:space="preserve"> </w:t>
      </w:r>
    </w:p>
    <w:p w:rsidR="0005325C" w:rsidRPr="00D732AB" w:rsidRDefault="0005325C" w:rsidP="000F55D3">
      <w:pPr>
        <w:spacing w:line="360" w:lineRule="auto"/>
        <w:ind w:leftChars="200" w:left="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 xml:space="preserve">公司网站： </w:t>
      </w:r>
      <w:r w:rsidR="00425938" w:rsidRPr="00D732AB">
        <w:rPr>
          <w:rFonts w:ascii="宋体" w:eastAsia="宋体" w:hAnsi="宋体" w:cs="Calibri" w:hint="eastAsia"/>
          <w:color w:val="000000"/>
          <w:kern w:val="0"/>
          <w:szCs w:val="21"/>
        </w:rPr>
        <w:t>http://8.jrj.com.cn/</w:t>
      </w:r>
    </w:p>
    <w:p w:rsidR="005F0FF9" w:rsidRPr="00D732AB" w:rsidRDefault="005F0FF9" w:rsidP="0005325C">
      <w:pPr>
        <w:widowControl/>
        <w:shd w:val="clear" w:color="auto" w:fill="FFFFFF"/>
        <w:spacing w:line="360" w:lineRule="auto"/>
        <w:jc w:val="left"/>
        <w:rPr>
          <w:rFonts w:ascii="宋体" w:eastAsia="宋体" w:hAnsi="宋体" w:cs="Calibri"/>
          <w:color w:val="000000"/>
          <w:kern w:val="0"/>
          <w:szCs w:val="21"/>
        </w:rPr>
      </w:pP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AF7088">
        <w:rPr>
          <w:rFonts w:ascii="宋体" w:eastAsia="宋体" w:hAnsi="宋体" w:cs="Calibri" w:hint="eastAsia"/>
          <w:color w:val="000000"/>
          <w:kern w:val="0"/>
          <w:szCs w:val="21"/>
        </w:rPr>
        <w:t>新兰德</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AF7088">
        <w:rPr>
          <w:rFonts w:ascii="宋体" w:eastAsia="宋体" w:hAnsi="宋体" w:cs="Calibri" w:hint="eastAsia"/>
          <w:color w:val="303030"/>
          <w:kern w:val="0"/>
          <w:szCs w:val="21"/>
        </w:rPr>
        <w:t>新兰德</w:t>
      </w:r>
      <w:r w:rsidRPr="005F0FF9">
        <w:rPr>
          <w:rFonts w:ascii="宋体" w:eastAsia="宋体" w:hAnsi="宋体" w:cs="Calibri" w:hint="eastAsia"/>
          <w:color w:val="000000"/>
          <w:kern w:val="0"/>
          <w:szCs w:val="21"/>
        </w:rPr>
        <w:t>提交申请，约定每期扣款时间、扣款金额及扣款方式，由</w:t>
      </w:r>
      <w:r w:rsidR="00AF7088">
        <w:rPr>
          <w:rFonts w:ascii="宋体" w:eastAsia="宋体" w:hAnsi="宋体" w:cs="Calibri" w:hint="eastAsia"/>
          <w:color w:val="303030"/>
          <w:kern w:val="0"/>
          <w:szCs w:val="21"/>
        </w:rPr>
        <w:t>新兰德</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AF7088">
        <w:rPr>
          <w:rFonts w:ascii="宋体" w:eastAsia="宋体" w:hAnsi="宋体" w:cs="Calibri" w:hint="eastAsia"/>
          <w:color w:val="303030"/>
          <w:kern w:val="0"/>
          <w:szCs w:val="21"/>
        </w:rPr>
        <w:t>新兰德</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元（含申购手续费），且不设定级差及累计申购限额。</w:t>
      </w:r>
      <w:r w:rsidR="00AF7088">
        <w:rPr>
          <w:rFonts w:ascii="宋体" w:eastAsia="宋体" w:hAnsi="宋体" w:cs="Calibri" w:hint="eastAsia"/>
          <w:color w:val="303030"/>
          <w:kern w:val="0"/>
          <w:szCs w:val="21"/>
        </w:rPr>
        <w:t>新兰德</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AF7088">
        <w:rPr>
          <w:rFonts w:ascii="宋体" w:eastAsia="宋体" w:hAnsi="宋体" w:cs="Calibri" w:hint="eastAsia"/>
          <w:color w:val="000000" w:themeColor="text1"/>
          <w:kern w:val="0"/>
          <w:szCs w:val="21"/>
        </w:rPr>
        <w:t>新兰德</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5F0FF9" w:rsidRPr="00D732AB"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w:t>
      </w:r>
      <w:r w:rsidR="00425938" w:rsidRPr="00D732AB">
        <w:rPr>
          <w:rFonts w:ascii="宋体" w:eastAsia="宋体" w:hAnsi="宋体" w:cs="Calibri" w:hint="eastAsia"/>
          <w:color w:val="000000"/>
          <w:kern w:val="0"/>
          <w:szCs w:val="21"/>
        </w:rPr>
        <w:t>深圳市新兰德证券投资咨询有限公司</w:t>
      </w:r>
    </w:p>
    <w:p w:rsidR="0005325C" w:rsidRPr="00D732AB" w:rsidRDefault="0005325C" w:rsidP="00D732AB">
      <w:pPr>
        <w:widowControl/>
        <w:shd w:val="clear" w:color="auto" w:fill="FFFFFF"/>
        <w:spacing w:line="360" w:lineRule="auto"/>
        <w:ind w:firstLine="420"/>
        <w:jc w:val="left"/>
        <w:rPr>
          <w:rFonts w:ascii="Arial" w:eastAsia="宋体" w:hAnsi="Arial" w:cs="Arial"/>
          <w:color w:val="000000"/>
          <w:kern w:val="0"/>
          <w:szCs w:val="21"/>
        </w:rPr>
      </w:pPr>
      <w:r w:rsidRPr="00D732AB">
        <w:rPr>
          <w:rFonts w:ascii="宋体" w:eastAsia="宋体" w:hAnsi="宋体" w:cs="Calibri" w:hint="eastAsia"/>
          <w:color w:val="000000"/>
          <w:kern w:val="0"/>
          <w:szCs w:val="21"/>
        </w:rPr>
        <w:t>客服电话</w:t>
      </w:r>
      <w:r w:rsidRPr="00D732AB">
        <w:rPr>
          <w:rFonts w:ascii="Arial" w:eastAsia="宋体" w:hAnsi="Arial" w:cs="Arial" w:hint="eastAsia"/>
          <w:color w:val="000000"/>
          <w:kern w:val="0"/>
          <w:szCs w:val="21"/>
        </w:rPr>
        <w:t>：</w:t>
      </w:r>
      <w:r w:rsidR="00425938" w:rsidRPr="00D732AB">
        <w:rPr>
          <w:rFonts w:ascii="Arial" w:eastAsia="宋体" w:hAnsi="Arial" w:cs="Arial" w:hint="eastAsia"/>
          <w:color w:val="000000"/>
          <w:kern w:val="0"/>
          <w:szCs w:val="21"/>
        </w:rPr>
        <w:t>400</w:t>
      </w:r>
      <w:r w:rsidR="00D732AB" w:rsidRPr="00D732AB">
        <w:rPr>
          <w:rFonts w:ascii="Arial" w:eastAsia="宋体" w:hAnsi="Arial" w:cs="Arial" w:hint="eastAsia"/>
          <w:color w:val="000000"/>
          <w:kern w:val="0"/>
          <w:szCs w:val="21"/>
        </w:rPr>
        <w:t xml:space="preserve"> </w:t>
      </w:r>
      <w:r w:rsidR="00425938" w:rsidRPr="00D732AB">
        <w:rPr>
          <w:rFonts w:ascii="Arial" w:eastAsia="宋体" w:hAnsi="Arial" w:cs="Arial" w:hint="eastAsia"/>
          <w:color w:val="000000"/>
          <w:kern w:val="0"/>
          <w:szCs w:val="21"/>
        </w:rPr>
        <w:t>166</w:t>
      </w:r>
      <w:r w:rsidR="00D732AB">
        <w:rPr>
          <w:rFonts w:ascii="Arial" w:eastAsia="宋体" w:hAnsi="Arial" w:cs="Arial" w:hint="eastAsia"/>
          <w:color w:val="000000"/>
          <w:kern w:val="0"/>
          <w:szCs w:val="21"/>
        </w:rPr>
        <w:t xml:space="preserve"> </w:t>
      </w:r>
      <w:r w:rsidR="00425938" w:rsidRPr="00D732AB">
        <w:rPr>
          <w:rFonts w:ascii="Arial" w:eastAsia="宋体" w:hAnsi="Arial" w:cs="Arial" w:hint="eastAsia"/>
          <w:color w:val="000000"/>
          <w:kern w:val="0"/>
          <w:szCs w:val="21"/>
        </w:rPr>
        <w:t>1188</w:t>
      </w:r>
    </w:p>
    <w:p w:rsidR="005F0FF9" w:rsidRPr="00D732AB" w:rsidRDefault="0005325C" w:rsidP="0005325C">
      <w:pPr>
        <w:widowControl/>
        <w:shd w:val="clear" w:color="auto" w:fill="FFFFFF"/>
        <w:spacing w:line="360" w:lineRule="auto"/>
        <w:ind w:firstLine="420"/>
        <w:jc w:val="left"/>
        <w:rPr>
          <w:rFonts w:ascii="宋体" w:eastAsia="宋体" w:hAnsi="宋体" w:cs="Calibri"/>
          <w:color w:val="000000"/>
          <w:kern w:val="0"/>
          <w:szCs w:val="21"/>
        </w:rPr>
      </w:pPr>
      <w:r w:rsidRPr="00D732AB">
        <w:rPr>
          <w:rFonts w:ascii="宋体" w:eastAsia="宋体" w:hAnsi="宋体" w:cs="Calibri" w:hint="eastAsia"/>
          <w:color w:val="000000"/>
          <w:kern w:val="0"/>
          <w:szCs w:val="21"/>
        </w:rPr>
        <w:t>公司网站</w:t>
      </w:r>
      <w:r w:rsidR="00D732AB">
        <w:rPr>
          <w:rFonts w:ascii="宋体" w:eastAsia="宋体" w:hAnsi="宋体" w:cs="Calibri" w:hint="eastAsia"/>
          <w:color w:val="000000"/>
          <w:kern w:val="0"/>
          <w:szCs w:val="21"/>
        </w:rPr>
        <w:t>:</w:t>
      </w:r>
      <w:r w:rsidR="00D732AB" w:rsidRPr="00D732AB" w:rsidDel="00D732AB">
        <w:rPr>
          <w:rFonts w:ascii="宋体" w:eastAsia="宋体" w:hAnsi="宋体" w:cs="Calibri"/>
          <w:color w:val="000000"/>
          <w:kern w:val="0"/>
          <w:szCs w:val="21"/>
        </w:rPr>
        <w:t xml:space="preserve"> </w:t>
      </w:r>
      <w:r w:rsidR="00425938" w:rsidRPr="00D732AB">
        <w:rPr>
          <w:rFonts w:ascii="宋体" w:eastAsia="宋体" w:hAnsi="宋体" w:cs="Calibri" w:hint="eastAsia"/>
          <w:color w:val="000000"/>
          <w:kern w:val="0"/>
          <w:szCs w:val="21"/>
        </w:rPr>
        <w:t>8.jrj.com.cn/</w:t>
      </w:r>
      <w:bookmarkStart w:id="0" w:name="_GoBack"/>
      <w:bookmarkEnd w:id="0"/>
    </w:p>
    <w:p w:rsidR="0005325C" w:rsidRDefault="0005325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10AE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jc w:val="right"/>
        <w:rPr>
          <w:rFonts w:ascii="Calibri" w:eastAsia="宋体" w:hAnsi="Calibri" w:cs="Calibri"/>
          <w:color w:val="303030"/>
          <w:kern w:val="0"/>
          <w:szCs w:val="21"/>
        </w:rPr>
      </w:pPr>
      <w:r w:rsidRPr="005F0FF9">
        <w:rPr>
          <w:rFonts w:ascii="宋体" w:eastAsia="宋体" w:hAnsi="宋体" w:cs="Calibri" w:hint="eastAsia"/>
          <w:color w:val="000000"/>
          <w:kern w:val="0"/>
          <w:szCs w:val="21"/>
        </w:rPr>
        <w:t>二○一八</w:t>
      </w:r>
      <w:r w:rsidR="0005325C">
        <w:rPr>
          <w:rFonts w:ascii="宋体" w:eastAsia="宋体" w:hAnsi="宋体" w:cs="Calibri" w:hint="eastAsia"/>
          <w:color w:val="000000"/>
          <w:kern w:val="0"/>
          <w:szCs w:val="21"/>
        </w:rPr>
        <w:t>年</w:t>
      </w:r>
      <w:r w:rsidR="00C36BF5">
        <w:rPr>
          <w:rFonts w:ascii="宋体" w:eastAsia="宋体" w:hAnsi="宋体" w:cs="Calibri" w:hint="eastAsia"/>
          <w:color w:val="000000"/>
          <w:kern w:val="0"/>
          <w:szCs w:val="21"/>
        </w:rPr>
        <w:t>五</w:t>
      </w:r>
      <w:r w:rsidR="0005325C">
        <w:rPr>
          <w:rFonts w:ascii="宋体" w:eastAsia="宋体" w:hAnsi="宋体" w:cs="Calibri" w:hint="eastAsia"/>
          <w:color w:val="000000"/>
          <w:kern w:val="0"/>
          <w:szCs w:val="21"/>
        </w:rPr>
        <w:t>月</w:t>
      </w:r>
      <w:r w:rsidR="00C36BF5">
        <w:rPr>
          <w:rFonts w:ascii="宋体" w:eastAsia="宋体" w:hAnsi="宋体" w:cs="Calibri" w:hint="eastAsia"/>
          <w:color w:val="000000"/>
          <w:kern w:val="0"/>
          <w:szCs w:val="21"/>
        </w:rPr>
        <w:t>三十</w:t>
      </w:r>
      <w:r w:rsidRPr="005F0FF9">
        <w:rPr>
          <w:rFonts w:ascii="宋体" w:eastAsia="宋体" w:hAnsi="宋体" w:cs="Calibri" w:hint="eastAsia"/>
          <w:color w:val="000000"/>
          <w:kern w:val="0"/>
          <w:szCs w:val="21"/>
        </w:rPr>
        <w:t>日</w:t>
      </w:r>
    </w:p>
    <w:p w:rsidR="005F0FF9" w:rsidRPr="005F0FF9" w:rsidRDefault="005F0FF9" w:rsidP="005F0FF9">
      <w:pPr>
        <w:widowControl/>
        <w:shd w:val="clear" w:color="auto" w:fill="FFFFFF"/>
        <w:spacing w:line="360" w:lineRule="atLeast"/>
        <w:rPr>
          <w:rFonts w:ascii="Calibri" w:eastAsia="宋体" w:hAnsi="Calibri" w:cs="Calibri"/>
          <w:color w:val="303030"/>
          <w:kern w:val="0"/>
          <w:szCs w:val="21"/>
        </w:rPr>
      </w:pPr>
      <w:r w:rsidRPr="005F0FF9">
        <w:rPr>
          <w:rFonts w:ascii="Calibri" w:eastAsia="宋体" w:hAnsi="Calibri" w:cs="Calibri"/>
          <w:color w:val="303030"/>
          <w:kern w:val="0"/>
          <w:szCs w:val="21"/>
        </w:rPr>
        <w:t> </w:t>
      </w:r>
    </w:p>
    <w:p w:rsidR="005F0FF9" w:rsidRPr="005F0FF9" w:rsidRDefault="005F0FF9" w:rsidP="005F0FF9">
      <w:pPr>
        <w:widowControl/>
        <w:shd w:val="clear" w:color="auto" w:fill="FFFFFF"/>
        <w:spacing w:line="360" w:lineRule="atLeast"/>
        <w:rPr>
          <w:rFonts w:ascii="Verdana" w:eastAsia="宋体" w:hAnsi="Verdana" w:cs="宋体"/>
          <w:color w:val="303030"/>
          <w:kern w:val="0"/>
          <w:szCs w:val="21"/>
        </w:rPr>
      </w:pP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5573" w:rsidRDefault="00485573" w:rsidP="00C92118">
      <w:r>
        <w:separator/>
      </w:r>
    </w:p>
  </w:endnote>
  <w:endnote w:type="continuationSeparator" w:id="1">
    <w:p w:rsidR="00485573" w:rsidRDefault="00485573" w:rsidP="00C921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5573" w:rsidRDefault="00485573" w:rsidP="00C92118">
      <w:r>
        <w:separator/>
      </w:r>
    </w:p>
  </w:footnote>
  <w:footnote w:type="continuationSeparator" w:id="1">
    <w:p w:rsidR="00485573" w:rsidRDefault="00485573" w:rsidP="00C92118">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qnetbook">
    <w15:presenceInfo w15:providerId="None" w15:userId="gqnetbook"/>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36567"/>
    <w:rsid w:val="0005325C"/>
    <w:rsid w:val="000D3390"/>
    <w:rsid w:val="000F55D3"/>
    <w:rsid w:val="001012B4"/>
    <w:rsid w:val="00147917"/>
    <w:rsid w:val="00153B98"/>
    <w:rsid w:val="00161C3C"/>
    <w:rsid w:val="00185799"/>
    <w:rsid w:val="001F7AF7"/>
    <w:rsid w:val="00273DA4"/>
    <w:rsid w:val="0032369D"/>
    <w:rsid w:val="00425938"/>
    <w:rsid w:val="00432895"/>
    <w:rsid w:val="00485573"/>
    <w:rsid w:val="00493B0F"/>
    <w:rsid w:val="004E6304"/>
    <w:rsid w:val="00506369"/>
    <w:rsid w:val="00510AEC"/>
    <w:rsid w:val="00544CEB"/>
    <w:rsid w:val="00552FE8"/>
    <w:rsid w:val="005F0FF9"/>
    <w:rsid w:val="00692B3F"/>
    <w:rsid w:val="006A0E1E"/>
    <w:rsid w:val="00862A8E"/>
    <w:rsid w:val="0092733B"/>
    <w:rsid w:val="009328B6"/>
    <w:rsid w:val="00965E7C"/>
    <w:rsid w:val="00A4467A"/>
    <w:rsid w:val="00A81542"/>
    <w:rsid w:val="00AC0F9B"/>
    <w:rsid w:val="00AF7088"/>
    <w:rsid w:val="00BA101F"/>
    <w:rsid w:val="00BB2B6F"/>
    <w:rsid w:val="00C36BF5"/>
    <w:rsid w:val="00C92118"/>
    <w:rsid w:val="00CA4CFA"/>
    <w:rsid w:val="00CF041F"/>
    <w:rsid w:val="00D732AB"/>
    <w:rsid w:val="00E53B70"/>
    <w:rsid w:val="00E83C85"/>
    <w:rsid w:val="00F07413"/>
    <w:rsid w:val="00F50CD5"/>
    <w:rsid w:val="00F534D8"/>
    <w:rsid w:val="00F76845"/>
    <w:rsid w:val="00F934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s>
</file>

<file path=word/webSettings.xml><?xml version="1.0" encoding="utf-8"?>
<w:webSettings xmlns:r="http://schemas.openxmlformats.org/officeDocument/2006/relationships" xmlns:w="http://schemas.openxmlformats.org/wordprocessingml/2006/main">
  <w:divs>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DA87A6-727F-43B0-8F5F-A43E5C6B4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Pages>
  <Words>277</Words>
  <Characters>1585</Characters>
  <Application>Microsoft Office Word</Application>
  <DocSecurity>0</DocSecurity>
  <Lines>13</Lines>
  <Paragraphs>3</Paragraphs>
  <ScaleCrop>false</ScaleCrop>
  <Company>Microsoft</Company>
  <LinksUpToDate>false</LinksUpToDate>
  <CharactersWithSpaces>1859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20</cp:revision>
  <dcterms:created xsi:type="dcterms:W3CDTF">2018-04-27T06:01:00Z</dcterms:created>
  <dcterms:modified xsi:type="dcterms:W3CDTF">2018-05-29T02:32:00Z</dcterms:modified>
</cp:coreProperties>
</file>